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1645" w14:textId="03B41A51" w:rsidR="007023E0" w:rsidRPr="00D76274" w:rsidRDefault="007137ED" w:rsidP="009D5D91">
      <w:pPr>
        <w:pStyle w:val="a4"/>
        <w:wordWrap/>
        <w:adjustRightInd/>
        <w:spacing w:before="100" w:beforeAutospacing="1" w:after="100" w:afterAutospacing="1" w:line="480" w:lineRule="auto"/>
        <w:contextualSpacing/>
        <w:jc w:val="left"/>
        <w:rPr>
          <w:rFonts w:ascii="Times New Roman"/>
          <w:b/>
          <w:bCs/>
          <w:sz w:val="24"/>
          <w:szCs w:val="24"/>
        </w:rPr>
      </w:pPr>
      <w:commentRangeStart w:id="0"/>
      <w:r w:rsidRPr="00D76274">
        <w:rPr>
          <w:rFonts w:ascii="Times New Roman" w:eastAsia="바탕"/>
          <w:b/>
          <w:sz w:val="24"/>
          <w:szCs w:val="24"/>
        </w:rPr>
        <w:t>A</w:t>
      </w:r>
      <w:r w:rsidR="00062C47" w:rsidRPr="00D76274">
        <w:rPr>
          <w:rFonts w:ascii="Times New Roman" w:eastAsia="바탕"/>
          <w:b/>
          <w:sz w:val="24"/>
          <w:szCs w:val="24"/>
        </w:rPr>
        <w:t>bstract</w:t>
      </w:r>
      <w:commentRangeEnd w:id="0"/>
      <w:r w:rsidR="009D5D91" w:rsidRPr="00D76274">
        <w:rPr>
          <w:rStyle w:val="a5"/>
          <w:rFonts w:ascii="맑은 고딕" w:eastAsia="맑은 고딕" w:hAnsi="맑은 고딕"/>
          <w:color w:val="auto"/>
          <w:lang w:val="x-none" w:eastAsia="x-none"/>
        </w:rPr>
        <w:commentReference w:id="0"/>
      </w:r>
    </w:p>
    <w:p w14:paraId="5808076B" w14:textId="77777777" w:rsidR="0022392C" w:rsidRPr="00D76274" w:rsidRDefault="0022392C" w:rsidP="00752145">
      <w:pPr>
        <w:pStyle w:val="a4"/>
        <w:wordWrap/>
        <w:adjustRightInd/>
        <w:spacing w:before="100" w:beforeAutospacing="1" w:after="100" w:afterAutospacing="1" w:line="480" w:lineRule="auto"/>
        <w:contextualSpacing/>
        <w:jc w:val="left"/>
        <w:rPr>
          <w:rFonts w:ascii="Times New Roman"/>
          <w:b/>
          <w:bCs/>
          <w:sz w:val="22"/>
          <w:szCs w:val="22"/>
        </w:rPr>
      </w:pPr>
    </w:p>
    <w:p w14:paraId="790B5DE9" w14:textId="4B63EE55" w:rsidR="008C2CC6" w:rsidRPr="00D76274" w:rsidRDefault="006F342B" w:rsidP="00752145">
      <w:pPr>
        <w:pStyle w:val="a4"/>
        <w:wordWrap/>
        <w:spacing w:before="100" w:beforeAutospacing="1" w:after="100" w:afterAutospacing="1" w:line="480" w:lineRule="auto"/>
        <w:contextualSpacing/>
        <w:jc w:val="left"/>
        <w:rPr>
          <w:rFonts w:ascii="Times New Roman"/>
          <w:sz w:val="22"/>
          <w:szCs w:val="22"/>
        </w:rPr>
      </w:pPr>
      <w:r w:rsidRPr="00D76274">
        <w:rPr>
          <w:rFonts w:ascii="Times New Roman"/>
          <w:b/>
          <w:bCs/>
          <w:sz w:val="22"/>
          <w:szCs w:val="22"/>
        </w:rPr>
        <w:t>Purpose</w:t>
      </w:r>
      <w:r w:rsidR="007023E0" w:rsidRPr="00D76274">
        <w:rPr>
          <w:rFonts w:ascii="Times New Roman"/>
          <w:b/>
          <w:bCs/>
          <w:sz w:val="22"/>
          <w:szCs w:val="22"/>
        </w:rPr>
        <w:t>:</w:t>
      </w:r>
      <w:r w:rsidR="007023E0" w:rsidRPr="00D76274">
        <w:rPr>
          <w:rFonts w:ascii="Times New Roman"/>
          <w:bCs/>
          <w:sz w:val="22"/>
          <w:szCs w:val="22"/>
        </w:rPr>
        <w:t xml:space="preserve"> </w:t>
      </w:r>
    </w:p>
    <w:p w14:paraId="69F4916C" w14:textId="53BB1A0E" w:rsidR="008C2CC6" w:rsidRPr="00D76274" w:rsidRDefault="007023E0" w:rsidP="00752145">
      <w:pPr>
        <w:pStyle w:val="a4"/>
        <w:wordWrap/>
        <w:spacing w:before="100" w:beforeAutospacing="1" w:after="100" w:afterAutospacing="1" w:line="480" w:lineRule="auto"/>
        <w:contextualSpacing/>
        <w:jc w:val="left"/>
        <w:rPr>
          <w:rFonts w:ascii="Times New Roman"/>
          <w:sz w:val="22"/>
          <w:szCs w:val="22"/>
        </w:rPr>
      </w:pPr>
      <w:r w:rsidRPr="00D76274">
        <w:rPr>
          <w:rFonts w:ascii="Times New Roman"/>
          <w:b/>
          <w:bCs/>
          <w:sz w:val="22"/>
          <w:szCs w:val="22"/>
        </w:rPr>
        <w:t>M</w:t>
      </w:r>
      <w:r w:rsidR="004503B7" w:rsidRPr="00D76274">
        <w:rPr>
          <w:rFonts w:ascii="Times New Roman"/>
          <w:b/>
          <w:bCs/>
          <w:sz w:val="22"/>
          <w:szCs w:val="22"/>
        </w:rPr>
        <w:t>aterials and M</w:t>
      </w:r>
      <w:r w:rsidRPr="00D76274">
        <w:rPr>
          <w:rFonts w:ascii="Times New Roman"/>
          <w:b/>
          <w:bCs/>
          <w:sz w:val="22"/>
          <w:szCs w:val="22"/>
        </w:rPr>
        <w:t>ethods</w:t>
      </w:r>
      <w:r w:rsidR="00D3577B" w:rsidRPr="00D76274">
        <w:rPr>
          <w:rFonts w:ascii="Times New Roman"/>
          <w:sz w:val="22"/>
          <w:szCs w:val="22"/>
        </w:rPr>
        <w:t xml:space="preserve"> </w:t>
      </w:r>
    </w:p>
    <w:p w14:paraId="336F23CA" w14:textId="4BE3697F" w:rsidR="008C2CC6" w:rsidRPr="00D76274" w:rsidRDefault="007023E0" w:rsidP="00752145">
      <w:pPr>
        <w:pStyle w:val="a4"/>
        <w:wordWrap/>
        <w:spacing w:before="100" w:beforeAutospacing="1" w:after="100" w:afterAutospacing="1" w:line="480" w:lineRule="auto"/>
        <w:contextualSpacing/>
        <w:jc w:val="left"/>
        <w:rPr>
          <w:rFonts w:ascii="Times New Roman"/>
          <w:sz w:val="22"/>
          <w:szCs w:val="22"/>
        </w:rPr>
      </w:pPr>
      <w:r w:rsidRPr="00D76274">
        <w:rPr>
          <w:rFonts w:ascii="Times New Roman"/>
          <w:b/>
          <w:bCs/>
          <w:sz w:val="22"/>
          <w:szCs w:val="22"/>
        </w:rPr>
        <w:t>Results</w:t>
      </w:r>
      <w:r w:rsidR="0022392C" w:rsidRPr="00D76274">
        <w:rPr>
          <w:rFonts w:ascii="Times New Roman" w:hint="eastAsia"/>
          <w:b/>
          <w:bCs/>
          <w:sz w:val="22"/>
          <w:szCs w:val="22"/>
        </w:rPr>
        <w:t>:</w:t>
      </w:r>
      <w:r w:rsidR="0022392C" w:rsidRPr="00D76274">
        <w:rPr>
          <w:rFonts w:ascii="Times New Roman" w:hint="eastAsia"/>
          <w:bCs/>
          <w:sz w:val="22"/>
          <w:szCs w:val="22"/>
        </w:rPr>
        <w:t xml:space="preserve"> </w:t>
      </w:r>
    </w:p>
    <w:p w14:paraId="4711701C" w14:textId="6E5301E1" w:rsidR="007023E0" w:rsidRPr="00D76274" w:rsidRDefault="007023E0" w:rsidP="00752145">
      <w:pPr>
        <w:pStyle w:val="a4"/>
        <w:wordWrap/>
        <w:spacing w:before="100" w:beforeAutospacing="1" w:after="100" w:afterAutospacing="1" w:line="480" w:lineRule="auto"/>
        <w:contextualSpacing/>
        <w:jc w:val="left"/>
        <w:rPr>
          <w:rFonts w:ascii="Times New Roman"/>
          <w:sz w:val="22"/>
          <w:szCs w:val="22"/>
        </w:rPr>
      </w:pPr>
      <w:r w:rsidRPr="00D76274">
        <w:rPr>
          <w:rFonts w:ascii="Times New Roman"/>
          <w:b/>
          <w:bCs/>
          <w:sz w:val="22"/>
          <w:szCs w:val="22"/>
        </w:rPr>
        <w:t>Conclusion:</w:t>
      </w:r>
      <w:r w:rsidR="00D3577B" w:rsidRPr="00D76274">
        <w:rPr>
          <w:rFonts w:ascii="Times New Roman" w:hint="eastAsia"/>
          <w:bCs/>
          <w:sz w:val="22"/>
          <w:szCs w:val="22"/>
        </w:rPr>
        <w:t xml:space="preserve"> </w:t>
      </w:r>
    </w:p>
    <w:p w14:paraId="35C696A6" w14:textId="77777777" w:rsidR="00446D83" w:rsidRPr="00D76274" w:rsidRDefault="00446D83" w:rsidP="00752145">
      <w:pPr>
        <w:pStyle w:val="a4"/>
        <w:wordWrap/>
        <w:adjustRightInd/>
        <w:spacing w:before="100" w:beforeAutospacing="1" w:after="100" w:afterAutospacing="1" w:line="480" w:lineRule="auto"/>
        <w:contextualSpacing/>
        <w:jc w:val="left"/>
        <w:rPr>
          <w:rFonts w:ascii="Times New Roman"/>
          <w:sz w:val="22"/>
          <w:szCs w:val="22"/>
        </w:rPr>
      </w:pPr>
    </w:p>
    <w:p w14:paraId="6E41A065" w14:textId="3B3872EA" w:rsidR="00FF42E0" w:rsidRPr="00D76274" w:rsidRDefault="009F15A6" w:rsidP="00752145">
      <w:pPr>
        <w:pStyle w:val="a4"/>
        <w:wordWrap/>
        <w:adjustRightInd/>
        <w:spacing w:before="100" w:beforeAutospacing="1" w:after="100" w:afterAutospacing="1" w:line="480" w:lineRule="auto"/>
        <w:contextualSpacing/>
        <w:jc w:val="left"/>
        <w:rPr>
          <w:rFonts w:ascii="Times New Roman"/>
          <w:sz w:val="22"/>
          <w:szCs w:val="22"/>
        </w:rPr>
      </w:pPr>
      <w:commentRangeStart w:id="1"/>
      <w:r w:rsidRPr="00D76274">
        <w:rPr>
          <w:rFonts w:ascii="Times New Roman"/>
          <w:b/>
          <w:bCs/>
          <w:sz w:val="22"/>
          <w:szCs w:val="22"/>
        </w:rPr>
        <w:t>Key</w:t>
      </w:r>
      <w:r w:rsidR="006F342B" w:rsidRPr="00D76274">
        <w:rPr>
          <w:rFonts w:ascii="Times New Roman"/>
          <w:b/>
          <w:bCs/>
          <w:sz w:val="22"/>
          <w:szCs w:val="22"/>
        </w:rPr>
        <w:t>w</w:t>
      </w:r>
      <w:r w:rsidR="007023E0" w:rsidRPr="00D76274">
        <w:rPr>
          <w:rFonts w:ascii="Times New Roman"/>
          <w:b/>
          <w:bCs/>
          <w:sz w:val="22"/>
          <w:szCs w:val="22"/>
        </w:rPr>
        <w:t>ords</w:t>
      </w:r>
      <w:r w:rsidR="007023E0" w:rsidRPr="00D76274">
        <w:rPr>
          <w:rFonts w:ascii="Times New Roman"/>
          <w:sz w:val="22"/>
          <w:szCs w:val="22"/>
        </w:rPr>
        <w:t>:</w:t>
      </w:r>
      <w:commentRangeEnd w:id="1"/>
      <w:r w:rsidR="009D5D91" w:rsidRPr="00D76274">
        <w:rPr>
          <w:rStyle w:val="a5"/>
          <w:rFonts w:ascii="맑은 고딕" w:eastAsia="맑은 고딕" w:hAnsi="맑은 고딕"/>
          <w:color w:val="auto"/>
          <w:lang w:val="x-none" w:eastAsia="x-none"/>
        </w:rPr>
        <w:commentReference w:id="1"/>
      </w:r>
      <w:r w:rsidR="007023E0" w:rsidRPr="00D76274">
        <w:rPr>
          <w:rFonts w:ascii="Times New Roman"/>
          <w:sz w:val="22"/>
          <w:szCs w:val="22"/>
        </w:rPr>
        <w:t xml:space="preserve"> </w:t>
      </w:r>
    </w:p>
    <w:p w14:paraId="018077FB" w14:textId="77777777" w:rsidR="00C845D8" w:rsidRPr="00D76274" w:rsidRDefault="00C845D8" w:rsidP="00752145">
      <w:pPr>
        <w:pStyle w:val="a4"/>
        <w:wordWrap/>
        <w:adjustRightInd/>
        <w:spacing w:before="100" w:beforeAutospacing="1" w:after="100" w:afterAutospacing="1" w:line="480" w:lineRule="auto"/>
        <w:contextualSpacing/>
        <w:jc w:val="left"/>
        <w:rPr>
          <w:rFonts w:ascii="Times New Roman" w:eastAsia="맑은 고딕"/>
          <w:b/>
          <w:sz w:val="22"/>
          <w:szCs w:val="22"/>
        </w:rPr>
      </w:pPr>
    </w:p>
    <w:p w14:paraId="0CFD78C0" w14:textId="77777777" w:rsidR="009D5D91" w:rsidRPr="00D76274" w:rsidRDefault="009D5D91">
      <w:pPr>
        <w:widowControl/>
        <w:wordWrap/>
        <w:autoSpaceDE/>
        <w:autoSpaceDN/>
        <w:jc w:val="left"/>
        <w:rPr>
          <w:rFonts w:ascii="Times New Roman" w:eastAsia="맑은 고딕"/>
          <w:b/>
          <w:bCs/>
          <w:color w:val="000000"/>
          <w:kern w:val="0"/>
          <w:sz w:val="28"/>
          <w:szCs w:val="28"/>
        </w:rPr>
      </w:pPr>
      <w:r w:rsidRPr="00D76274">
        <w:rPr>
          <w:rFonts w:ascii="Times New Roman" w:eastAsia="맑은 고딕"/>
          <w:b/>
          <w:bCs/>
          <w:sz w:val="28"/>
          <w:szCs w:val="28"/>
        </w:rPr>
        <w:br w:type="page"/>
      </w:r>
    </w:p>
    <w:p w14:paraId="6AD41C20" w14:textId="017BFF4A" w:rsidR="007023E0" w:rsidRPr="00D76274" w:rsidRDefault="003A5067" w:rsidP="009D5D91">
      <w:pPr>
        <w:pStyle w:val="a4"/>
        <w:wordWrap/>
        <w:adjustRightInd/>
        <w:spacing w:before="100" w:beforeAutospacing="1" w:after="100" w:afterAutospacing="1" w:line="480" w:lineRule="auto"/>
        <w:contextualSpacing/>
        <w:jc w:val="left"/>
        <w:rPr>
          <w:rFonts w:ascii="Times New Roman" w:eastAsia="맑은 고딕"/>
          <w:b/>
          <w:bCs/>
          <w:sz w:val="24"/>
          <w:szCs w:val="24"/>
        </w:rPr>
      </w:pPr>
      <w:r w:rsidRPr="00D76274">
        <w:rPr>
          <w:rFonts w:ascii="Times New Roman" w:eastAsia="맑은 고딕"/>
          <w:b/>
          <w:bCs/>
          <w:sz w:val="24"/>
          <w:szCs w:val="24"/>
        </w:rPr>
        <w:lastRenderedPageBreak/>
        <w:t>I</w:t>
      </w:r>
      <w:r w:rsidR="00EF7098" w:rsidRPr="00D76274">
        <w:rPr>
          <w:rFonts w:ascii="Times New Roman" w:eastAsia="맑은 고딕"/>
          <w:b/>
          <w:bCs/>
          <w:sz w:val="24"/>
          <w:szCs w:val="24"/>
        </w:rPr>
        <w:t>ntroduction</w:t>
      </w:r>
    </w:p>
    <w:p w14:paraId="451A493F" w14:textId="6E61B8DB" w:rsidR="00C845D8" w:rsidRPr="00D76274" w:rsidRDefault="005E76CB" w:rsidP="009D5D91">
      <w:pPr>
        <w:pStyle w:val="a4"/>
        <w:wordWrap/>
        <w:adjustRightInd/>
        <w:spacing w:before="100" w:beforeAutospacing="1" w:after="100" w:afterAutospacing="1" w:line="480" w:lineRule="auto"/>
        <w:contextualSpacing/>
        <w:rPr>
          <w:rFonts w:ascii="Times New Roman" w:eastAsia="맑은 고딕"/>
          <w:sz w:val="22"/>
          <w:szCs w:val="22"/>
        </w:rPr>
      </w:pPr>
      <w:r w:rsidRPr="00D76274">
        <w:rPr>
          <w:rFonts w:ascii="Times New Roman" w:eastAsia="Gulim"/>
          <w:sz w:val="22"/>
          <w:szCs w:val="22"/>
        </w:rPr>
        <w:t>Introduction section should contain 1) the background and rationale of the study and 2) the objective of the study. The former part should state background information and references that inform the reader as to why the study was performed. Please avoid an extensive review of the literature. The final paragraph of the introduction should clearly state the hypothesis and the objective of the study.</w:t>
      </w:r>
    </w:p>
    <w:p w14:paraId="15CC646E" w14:textId="77777777" w:rsidR="00446D83" w:rsidRPr="00D76274" w:rsidRDefault="00446D83" w:rsidP="009D5D91">
      <w:pPr>
        <w:pStyle w:val="a4"/>
        <w:wordWrap/>
        <w:spacing w:before="100" w:beforeAutospacing="1" w:after="100" w:afterAutospacing="1" w:line="480" w:lineRule="auto"/>
        <w:contextualSpacing/>
        <w:rPr>
          <w:rFonts w:ascii="Times New Roman"/>
          <w:sz w:val="22"/>
          <w:szCs w:val="22"/>
        </w:rPr>
      </w:pPr>
    </w:p>
    <w:p w14:paraId="69E906E2" w14:textId="37B9A04F" w:rsidR="00742EA0" w:rsidRPr="00D76274" w:rsidRDefault="00446D83" w:rsidP="009D5D91">
      <w:pPr>
        <w:pStyle w:val="a4"/>
        <w:wordWrap/>
        <w:adjustRightInd/>
        <w:spacing w:before="100" w:beforeAutospacing="1" w:after="100" w:afterAutospacing="1" w:line="480" w:lineRule="auto"/>
        <w:contextualSpacing/>
        <w:rPr>
          <w:rFonts w:ascii="Times New Roman" w:eastAsia="맑은 고딕"/>
          <w:b/>
          <w:bCs/>
          <w:sz w:val="24"/>
          <w:szCs w:val="24"/>
        </w:rPr>
      </w:pPr>
      <w:r w:rsidRPr="00D76274">
        <w:rPr>
          <w:rFonts w:ascii="Times New Roman" w:eastAsia="맑은 고딕"/>
          <w:b/>
          <w:bCs/>
          <w:sz w:val="24"/>
          <w:szCs w:val="24"/>
        </w:rPr>
        <w:t>M</w:t>
      </w:r>
      <w:r w:rsidR="00D06864" w:rsidRPr="00D76274">
        <w:rPr>
          <w:rFonts w:ascii="Times New Roman" w:eastAsia="맑은 고딕"/>
          <w:b/>
          <w:bCs/>
          <w:sz w:val="24"/>
          <w:szCs w:val="24"/>
        </w:rPr>
        <w:t>aterials and Method</w:t>
      </w:r>
      <w:r w:rsidR="004878C5" w:rsidRPr="00D76274">
        <w:rPr>
          <w:rFonts w:ascii="Times New Roman" w:eastAsia="맑은 고딕"/>
          <w:b/>
          <w:bCs/>
          <w:sz w:val="24"/>
          <w:szCs w:val="24"/>
        </w:rPr>
        <w:t>s</w:t>
      </w:r>
    </w:p>
    <w:p w14:paraId="6947A7CA" w14:textId="735232C6" w:rsidR="00174A9B" w:rsidRPr="00D76274" w:rsidRDefault="004878C5" w:rsidP="009D5D91">
      <w:pPr>
        <w:pStyle w:val="a4"/>
        <w:wordWrap/>
        <w:adjustRightInd/>
        <w:spacing w:before="100" w:beforeAutospacing="1" w:after="100" w:afterAutospacing="1" w:line="480" w:lineRule="auto"/>
        <w:contextualSpacing/>
        <w:rPr>
          <w:rFonts w:ascii="Times New Roman" w:eastAsia="맑은 고딕"/>
          <w:bCs/>
          <w:sz w:val="22"/>
          <w:szCs w:val="22"/>
        </w:rPr>
      </w:pPr>
      <w:r w:rsidRPr="00D76274">
        <w:rPr>
          <w:rFonts w:ascii="Times New Roman" w:eastAsia="맑은 고딕" w:hint="eastAsia"/>
          <w:bCs/>
          <w:sz w:val="22"/>
          <w:szCs w:val="22"/>
        </w:rPr>
        <w:t>T</w:t>
      </w:r>
      <w:r w:rsidRPr="00D76274">
        <w:rPr>
          <w:rFonts w:ascii="Times New Roman" w:eastAsia="맑은 고딕"/>
          <w:bCs/>
          <w:sz w:val="22"/>
          <w:szCs w:val="22"/>
        </w:rPr>
        <w:t xml:space="preserve">he section should include </w:t>
      </w:r>
      <w:r w:rsidR="005E76CB" w:rsidRPr="00D76274">
        <w:rPr>
          <w:rFonts w:ascii="Times New Roman" w:eastAsia="Gulim"/>
          <w:sz w:val="22"/>
          <w:szCs w:val="22"/>
        </w:rPr>
        <w:t>sufficient details of the research design, subjects, and methods. Sufficient details need to be addressed in the methodology section of an experimental study so that it can be further replicated by others. The sources of special chemicals or reagents should be given along with the source location (name of the company, city, state/province, and country). Identify and provide references for all the statistical methods used. Statistical methods should be described meticulously. Software used for the statistical analysis should be stated with the name, manufacturer, and version. For studies using human subjects, the detail of IRB approval and patient informed consent should be stated. For animal experiments, a statement of approval by the institutional animal care committee or appropriate substitute should be provided.</w:t>
      </w:r>
    </w:p>
    <w:p w14:paraId="7248844F" w14:textId="77777777" w:rsidR="009D5D91" w:rsidRPr="00D76274" w:rsidRDefault="009D5D91" w:rsidP="009D5D91">
      <w:pPr>
        <w:pStyle w:val="a4"/>
        <w:wordWrap/>
        <w:adjustRightInd/>
        <w:spacing w:before="100" w:beforeAutospacing="1" w:after="100" w:afterAutospacing="1" w:line="480" w:lineRule="auto"/>
        <w:contextualSpacing/>
        <w:rPr>
          <w:rFonts w:ascii="Times New Roman" w:eastAsia="맑은 고딕"/>
          <w:bCs/>
          <w:sz w:val="22"/>
          <w:szCs w:val="22"/>
        </w:rPr>
      </w:pPr>
    </w:p>
    <w:p w14:paraId="6ADC1C3C" w14:textId="7C8DDC41" w:rsidR="004D3B7C" w:rsidRPr="00D76274" w:rsidRDefault="00FC6237" w:rsidP="009D5D91">
      <w:pPr>
        <w:pStyle w:val="a4"/>
        <w:wordWrap/>
        <w:adjustRightInd/>
        <w:spacing w:before="100" w:beforeAutospacing="1" w:after="100" w:afterAutospacing="1" w:line="480" w:lineRule="auto"/>
        <w:contextualSpacing/>
        <w:rPr>
          <w:rFonts w:ascii="Times New Roman" w:eastAsia="맑은 고딕"/>
          <w:b/>
          <w:bCs/>
          <w:sz w:val="24"/>
          <w:szCs w:val="24"/>
        </w:rPr>
      </w:pPr>
      <w:r w:rsidRPr="00D76274">
        <w:rPr>
          <w:rFonts w:ascii="Times New Roman" w:eastAsia="맑은 고딕"/>
          <w:b/>
          <w:bCs/>
          <w:sz w:val="24"/>
          <w:szCs w:val="24"/>
        </w:rPr>
        <w:t>R</w:t>
      </w:r>
      <w:r w:rsidR="004878C5" w:rsidRPr="00D76274">
        <w:rPr>
          <w:rFonts w:ascii="Times New Roman" w:eastAsia="맑은 고딕"/>
          <w:b/>
          <w:bCs/>
          <w:sz w:val="24"/>
          <w:szCs w:val="24"/>
        </w:rPr>
        <w:t>esults</w:t>
      </w:r>
    </w:p>
    <w:p w14:paraId="19340D61" w14:textId="3372BDB5" w:rsidR="00742EA0" w:rsidRPr="00D76274" w:rsidRDefault="005E76CB" w:rsidP="009D5D91">
      <w:pPr>
        <w:pStyle w:val="a4"/>
        <w:wordWrap/>
        <w:adjustRightInd/>
        <w:spacing w:before="100" w:beforeAutospacing="1" w:after="100" w:afterAutospacing="1" w:line="480" w:lineRule="auto"/>
        <w:contextualSpacing/>
        <w:rPr>
          <w:rFonts w:ascii="Times New Roman"/>
          <w:sz w:val="22"/>
          <w:szCs w:val="22"/>
        </w:rPr>
      </w:pPr>
      <w:r w:rsidRPr="00D76274">
        <w:rPr>
          <w:rFonts w:ascii="Times New Roman" w:eastAsia="Gulim"/>
          <w:sz w:val="22"/>
          <w:szCs w:val="22"/>
        </w:rPr>
        <w:t>Present the results in logical sequence in the text, along with tables and figures. Do not repeat data that are already covered in the tables and/or figures; summarize only important observations. Do not illustrate minor details if their message is adequately conveyed by simple descriptive text. Make sure to give results for all items evaluated as mentioned in Materials and Methods section. State the statistical significance of the results.</w:t>
      </w:r>
    </w:p>
    <w:p w14:paraId="0B8AB7FD" w14:textId="77777777" w:rsidR="00446D83" w:rsidRPr="00D76274" w:rsidRDefault="00446D83" w:rsidP="009D5D91">
      <w:pPr>
        <w:pStyle w:val="a4"/>
        <w:wordWrap/>
        <w:adjustRightInd/>
        <w:spacing w:before="100" w:beforeAutospacing="1" w:after="100" w:afterAutospacing="1" w:line="480" w:lineRule="auto"/>
        <w:contextualSpacing/>
        <w:rPr>
          <w:rFonts w:ascii="Times New Roman"/>
          <w:sz w:val="22"/>
          <w:szCs w:val="22"/>
        </w:rPr>
      </w:pPr>
    </w:p>
    <w:p w14:paraId="2BDD4292" w14:textId="77777777" w:rsidR="005D730C" w:rsidRPr="00D76274" w:rsidRDefault="00A4366E" w:rsidP="009D5D91">
      <w:pPr>
        <w:pStyle w:val="a4"/>
        <w:wordWrap/>
        <w:adjustRightInd/>
        <w:spacing w:before="100" w:beforeAutospacing="1" w:after="100" w:afterAutospacing="1" w:line="480" w:lineRule="auto"/>
        <w:contextualSpacing/>
        <w:rPr>
          <w:rFonts w:ascii="Times New Roman" w:eastAsia="맑은 고딕"/>
          <w:b/>
          <w:bCs/>
          <w:sz w:val="24"/>
          <w:szCs w:val="24"/>
        </w:rPr>
      </w:pPr>
      <w:r w:rsidRPr="00D76274">
        <w:rPr>
          <w:rFonts w:ascii="Times New Roman" w:eastAsia="맑은 고딕"/>
          <w:b/>
          <w:bCs/>
          <w:sz w:val="24"/>
          <w:szCs w:val="24"/>
        </w:rPr>
        <w:t>D</w:t>
      </w:r>
      <w:r w:rsidR="004878C5" w:rsidRPr="00D76274">
        <w:rPr>
          <w:rFonts w:ascii="Times New Roman" w:eastAsia="맑은 고딕"/>
          <w:b/>
          <w:bCs/>
          <w:sz w:val="24"/>
          <w:szCs w:val="24"/>
        </w:rPr>
        <w:t xml:space="preserve">iscussion </w:t>
      </w:r>
      <w:r w:rsidR="001C3CE5" w:rsidRPr="00D76274">
        <w:rPr>
          <w:rFonts w:ascii="Times New Roman" w:eastAsia="맑은 고딕"/>
          <w:b/>
          <w:bCs/>
          <w:sz w:val="24"/>
          <w:szCs w:val="24"/>
        </w:rPr>
        <w:t>and Conclusion</w:t>
      </w:r>
    </w:p>
    <w:p w14:paraId="012AA724" w14:textId="5FD4420D" w:rsidR="004D3B7C" w:rsidRPr="00D76274" w:rsidRDefault="005E76CB" w:rsidP="009D5D91">
      <w:pPr>
        <w:pStyle w:val="a4"/>
        <w:wordWrap/>
        <w:adjustRightInd/>
        <w:spacing w:before="100" w:beforeAutospacing="1" w:after="100" w:afterAutospacing="1" w:line="480" w:lineRule="auto"/>
        <w:contextualSpacing/>
        <w:rPr>
          <w:rFonts w:ascii="Times New Roman" w:eastAsia="맑은 고딕"/>
          <w:b/>
          <w:bCs/>
          <w:sz w:val="22"/>
          <w:szCs w:val="22"/>
        </w:rPr>
      </w:pPr>
      <w:r w:rsidRPr="00D76274">
        <w:rPr>
          <w:rFonts w:ascii="Times New Roman" w:eastAsia="Gulim"/>
          <w:sz w:val="22"/>
          <w:szCs w:val="22"/>
        </w:rPr>
        <w:t xml:space="preserve">Emphasize the advances in knowledge provided by the study and the conclusions that follow from them. Do not repeat in detail the data given in the Results section. Include in the Discussion the implications </w:t>
      </w:r>
      <w:r w:rsidRPr="00D76274">
        <w:rPr>
          <w:rFonts w:ascii="Times New Roman" w:eastAsia="Gulim"/>
          <w:sz w:val="22"/>
          <w:szCs w:val="22"/>
        </w:rPr>
        <w:lastRenderedPageBreak/>
        <w:t>of the findings and their limitations. Relate the observations to other relevant studies. Link the conclusions with the goals of the study, but avoid unqualified statements and conclusions not supported by the data</w:t>
      </w:r>
      <w:r w:rsidR="00742EA0" w:rsidRPr="00D76274">
        <w:rPr>
          <w:rFonts w:ascii="Times New Roman" w:eastAsia="바탕"/>
          <w:sz w:val="22"/>
          <w:szCs w:val="22"/>
        </w:rPr>
        <w:t>.</w:t>
      </w:r>
    </w:p>
    <w:p w14:paraId="5C7DAD0B" w14:textId="77777777" w:rsidR="0036018E" w:rsidRPr="00D76274" w:rsidRDefault="0036018E" w:rsidP="009D065C">
      <w:pPr>
        <w:pStyle w:val="a4"/>
        <w:wordWrap/>
        <w:adjustRightInd/>
        <w:spacing w:before="100" w:beforeAutospacing="1" w:after="100" w:afterAutospacing="1" w:line="480" w:lineRule="auto"/>
        <w:contextualSpacing/>
        <w:jc w:val="left"/>
        <w:rPr>
          <w:rFonts w:ascii="Times New Roman" w:eastAsia="바탕"/>
          <w:b/>
          <w:sz w:val="22"/>
          <w:szCs w:val="22"/>
        </w:rPr>
      </w:pPr>
    </w:p>
    <w:p w14:paraId="4DEA8D88" w14:textId="77777777" w:rsidR="0022492B" w:rsidRPr="00D76274" w:rsidRDefault="0022492B">
      <w:pPr>
        <w:widowControl/>
        <w:wordWrap/>
        <w:autoSpaceDE/>
        <w:autoSpaceDN/>
        <w:jc w:val="left"/>
        <w:rPr>
          <w:rFonts w:ascii="Times New Roman" w:eastAsia="맑은 고딕"/>
          <w:b/>
          <w:bCs/>
          <w:color w:val="000000"/>
          <w:kern w:val="0"/>
          <w:sz w:val="28"/>
          <w:szCs w:val="28"/>
        </w:rPr>
      </w:pPr>
      <w:r w:rsidRPr="00D76274">
        <w:rPr>
          <w:rFonts w:ascii="Times New Roman" w:eastAsia="맑은 고딕"/>
          <w:b/>
          <w:bCs/>
          <w:sz w:val="28"/>
          <w:szCs w:val="28"/>
        </w:rPr>
        <w:br w:type="page"/>
      </w:r>
    </w:p>
    <w:p w14:paraId="1746BEA1" w14:textId="0026C065" w:rsidR="005E76CB" w:rsidRPr="00D76274" w:rsidRDefault="005E76CB" w:rsidP="0022492B">
      <w:pPr>
        <w:pStyle w:val="a4"/>
        <w:wordWrap/>
        <w:adjustRightInd/>
        <w:spacing w:before="100" w:beforeAutospacing="1" w:after="100" w:afterAutospacing="1" w:line="480" w:lineRule="auto"/>
        <w:contextualSpacing/>
        <w:jc w:val="left"/>
        <w:rPr>
          <w:rFonts w:ascii="Times New Roman" w:eastAsia="맑은 고딕"/>
          <w:b/>
          <w:bCs/>
          <w:sz w:val="24"/>
          <w:szCs w:val="24"/>
        </w:rPr>
      </w:pPr>
      <w:r w:rsidRPr="00D76274">
        <w:rPr>
          <w:rFonts w:ascii="Times New Roman" w:eastAsia="맑은 고딕"/>
          <w:b/>
          <w:bCs/>
          <w:sz w:val="24"/>
          <w:szCs w:val="24"/>
        </w:rPr>
        <w:lastRenderedPageBreak/>
        <w:t>Statements</w:t>
      </w:r>
    </w:p>
    <w:p w14:paraId="398F8820" w14:textId="583FDE20" w:rsidR="002E11D4" w:rsidRPr="00D76274" w:rsidRDefault="002E11D4" w:rsidP="0022492B">
      <w:pPr>
        <w:pStyle w:val="a4"/>
        <w:wordWrap/>
        <w:adjustRightInd/>
        <w:spacing w:before="100" w:beforeAutospacing="1" w:after="100" w:afterAutospacing="1" w:line="480" w:lineRule="auto"/>
        <w:contextualSpacing/>
        <w:jc w:val="left"/>
        <w:rPr>
          <w:rFonts w:ascii="Times New Roman" w:eastAsia="맑은 고딕"/>
          <w:b/>
          <w:bCs/>
          <w:sz w:val="22"/>
          <w:szCs w:val="22"/>
        </w:rPr>
      </w:pPr>
      <w:r w:rsidRPr="00D76274">
        <w:rPr>
          <w:rFonts w:ascii="Times New Roman" w:eastAsia="맑은 고딕" w:hint="eastAsia"/>
          <w:b/>
          <w:bCs/>
          <w:sz w:val="22"/>
          <w:szCs w:val="22"/>
        </w:rPr>
        <w:t>S</w:t>
      </w:r>
      <w:r w:rsidRPr="00D76274">
        <w:rPr>
          <w:rFonts w:ascii="Times New Roman" w:eastAsia="맑은 고딕"/>
          <w:b/>
          <w:bCs/>
          <w:sz w:val="22"/>
          <w:szCs w:val="22"/>
        </w:rPr>
        <w:t>tatement of Ethics</w:t>
      </w:r>
    </w:p>
    <w:p w14:paraId="22600D62" w14:textId="5428C864" w:rsidR="00B357EB" w:rsidRPr="00B357EB" w:rsidRDefault="00B357EB" w:rsidP="0022492B">
      <w:pPr>
        <w:pStyle w:val="a4"/>
        <w:wordWrap/>
        <w:adjustRightInd/>
        <w:spacing w:before="100" w:beforeAutospacing="1" w:after="100" w:afterAutospacing="1" w:line="480" w:lineRule="auto"/>
        <w:contextualSpacing/>
        <w:jc w:val="left"/>
        <w:rPr>
          <w:rFonts w:ascii="Times New Roman" w:eastAsia="Gulim"/>
          <w:sz w:val="22"/>
          <w:szCs w:val="22"/>
        </w:rPr>
      </w:pPr>
      <w:r w:rsidRPr="00B357EB">
        <w:rPr>
          <w:rFonts w:ascii="Times New Roman" w:eastAsia="Gulim"/>
          <w:sz w:val="22"/>
          <w:szCs w:val="22"/>
        </w:rPr>
        <w:t>In the manuscript, the authors should state that subjects have given their written informed consent and that the study protocol was approved by the institute’s committee on human research.</w:t>
      </w:r>
    </w:p>
    <w:p w14:paraId="253963AB" w14:textId="20B80DA8" w:rsidR="00D76274" w:rsidRPr="00D76274" w:rsidRDefault="00B357EB" w:rsidP="00B357EB">
      <w:pPr>
        <w:pStyle w:val="a4"/>
        <w:wordWrap/>
        <w:adjustRightInd/>
        <w:spacing w:before="100" w:beforeAutospacing="1" w:after="100" w:afterAutospacing="1" w:line="480" w:lineRule="auto"/>
        <w:contextualSpacing/>
        <w:jc w:val="left"/>
        <w:rPr>
          <w:rFonts w:ascii="Times New Roman" w:eastAsia="Gulim"/>
          <w:sz w:val="22"/>
          <w:szCs w:val="22"/>
        </w:rPr>
      </w:pPr>
      <w:r w:rsidRPr="00B357EB">
        <w:rPr>
          <w:rFonts w:ascii="Times New Roman" w:eastAsia="Gulim"/>
          <w:sz w:val="22"/>
          <w:szCs w:val="22"/>
        </w:rPr>
        <w:t>(1</w:t>
      </w:r>
      <w:r>
        <w:rPr>
          <w:rFonts w:ascii="Times New Roman" w:eastAsia="Gulim"/>
          <w:sz w:val="22"/>
          <w:szCs w:val="22"/>
        </w:rPr>
        <w:t xml:space="preserve">) </w:t>
      </w:r>
      <w:r w:rsidR="00D76274" w:rsidRPr="00D76274">
        <w:rPr>
          <w:rFonts w:ascii="Times New Roman" w:eastAsia="Gulim"/>
          <w:sz w:val="22"/>
          <w:szCs w:val="22"/>
        </w:rPr>
        <w:t>Study approval statement: Provide name and affiliation of the committee who approved the study and the decision reference number like as “This study protocol was reviewed and approved by [committee name, affiliation, and approval number].” If ethics approval was not required, or if the study has been granted an exemption from requiring ethics approval, this should also be stated, including the name of the ethics committee who made that decision.</w:t>
      </w:r>
    </w:p>
    <w:p w14:paraId="2927FE04" w14:textId="42454AFA" w:rsidR="00D76274" w:rsidRPr="00D76274" w:rsidRDefault="00B357EB" w:rsidP="0022492B">
      <w:pPr>
        <w:pStyle w:val="a4"/>
        <w:wordWrap/>
        <w:adjustRightInd/>
        <w:spacing w:before="100" w:beforeAutospacing="1" w:after="100" w:afterAutospacing="1" w:line="480" w:lineRule="auto"/>
        <w:contextualSpacing/>
        <w:jc w:val="left"/>
        <w:rPr>
          <w:rFonts w:ascii="Tahoma" w:eastAsia="Gulim" w:hAnsi="Tahoma" w:cs="Tahoma"/>
        </w:rPr>
      </w:pPr>
      <w:r>
        <w:rPr>
          <w:rFonts w:ascii="Times New Roman" w:eastAsia="Gulim"/>
          <w:sz w:val="22"/>
          <w:szCs w:val="22"/>
        </w:rPr>
        <w:t>(2)</w:t>
      </w:r>
      <w:r>
        <w:rPr>
          <w:rFonts w:ascii="Times New Roman" w:eastAsia="Gulim" w:hint="eastAsia"/>
          <w:sz w:val="22"/>
          <w:szCs w:val="22"/>
        </w:rPr>
        <w:t xml:space="preserve"> </w:t>
      </w:r>
      <w:r w:rsidR="00D76274" w:rsidRPr="00D76274">
        <w:rPr>
          <w:rFonts w:ascii="Times New Roman" w:eastAsia="Gulim"/>
          <w:sz w:val="22"/>
          <w:szCs w:val="22"/>
        </w:rPr>
        <w:t>Consent to participate statement: For studies using human subjects, state whether written informed consent was obtained from participants to participate in the study. If written informed consent was not required, or if the study has been granted an exemption from requiring written informed consent, this should also be stated, including the name of the ethics committee who made that decision.</w:t>
      </w:r>
    </w:p>
    <w:p w14:paraId="24F2F3D7" w14:textId="77777777" w:rsidR="00D76274" w:rsidRPr="00D76274" w:rsidRDefault="00D76274" w:rsidP="0022492B">
      <w:pPr>
        <w:pStyle w:val="a4"/>
        <w:wordWrap/>
        <w:adjustRightInd/>
        <w:spacing w:before="100" w:beforeAutospacing="1" w:after="100" w:afterAutospacing="1" w:line="480" w:lineRule="auto"/>
        <w:contextualSpacing/>
        <w:jc w:val="left"/>
        <w:rPr>
          <w:rFonts w:ascii="Times New Roman" w:eastAsia="맑은 고딕"/>
          <w:sz w:val="22"/>
          <w:szCs w:val="22"/>
        </w:rPr>
      </w:pPr>
    </w:p>
    <w:p w14:paraId="1BC2168E" w14:textId="69A17981" w:rsidR="00A579D2" w:rsidRPr="00D76274" w:rsidRDefault="00A579D2" w:rsidP="0022492B">
      <w:pPr>
        <w:pStyle w:val="a4"/>
        <w:wordWrap/>
        <w:adjustRightInd/>
        <w:spacing w:before="100" w:beforeAutospacing="1" w:after="100" w:afterAutospacing="1" w:line="480" w:lineRule="auto"/>
        <w:contextualSpacing/>
        <w:jc w:val="left"/>
        <w:rPr>
          <w:rFonts w:ascii="Times New Roman" w:eastAsia="맑은 고딕"/>
          <w:b/>
          <w:bCs/>
          <w:sz w:val="22"/>
          <w:szCs w:val="22"/>
        </w:rPr>
      </w:pPr>
      <w:r w:rsidRPr="00D76274">
        <w:rPr>
          <w:rFonts w:ascii="Times New Roman" w:eastAsia="맑은 고딕"/>
          <w:b/>
          <w:bCs/>
          <w:sz w:val="22"/>
          <w:szCs w:val="22"/>
        </w:rPr>
        <w:t>Conflict of Interest</w:t>
      </w:r>
      <w:r w:rsidR="002E11D4" w:rsidRPr="00D76274">
        <w:rPr>
          <w:rFonts w:ascii="Times New Roman" w:eastAsia="맑은 고딕"/>
          <w:b/>
          <w:bCs/>
          <w:sz w:val="22"/>
          <w:szCs w:val="22"/>
        </w:rPr>
        <w:t xml:space="preserve"> Statement</w:t>
      </w:r>
    </w:p>
    <w:p w14:paraId="4D1FF385" w14:textId="01CA4A55" w:rsidR="002A523D" w:rsidRPr="00D76274" w:rsidRDefault="002E11D4" w:rsidP="0022492B">
      <w:pPr>
        <w:pStyle w:val="a4"/>
        <w:wordWrap/>
        <w:adjustRightInd/>
        <w:spacing w:before="100" w:beforeAutospacing="1" w:after="100" w:afterAutospacing="1" w:line="480" w:lineRule="auto"/>
        <w:contextualSpacing/>
        <w:rPr>
          <w:rFonts w:ascii="Times New Roman" w:eastAsia="맑은 고딕"/>
          <w:bCs/>
          <w:sz w:val="22"/>
          <w:szCs w:val="22"/>
        </w:rPr>
      </w:pPr>
      <w:r w:rsidRPr="00D76274">
        <w:rPr>
          <w:rFonts w:ascii="Times New Roman" w:eastAsia="Gulim"/>
          <w:sz w:val="22"/>
          <w:szCs w:val="22"/>
        </w:rPr>
        <w:t>All potential conflicts of interest must be stated within the text of the manuscript, under this heading. This pertains to relationships with pharmaceutical companies, biomedical device manufacturers, or other corporations whose products or services are related to the subject matter of the article. Such relationships include, but are not limited to, employment by an industrial concern, ownership of stock, membership on a standing advisory council or committee, being on the board of directors, or being publicly associated with the company or its products. Other areas of real or perceived conflict of interest could include receiving honoraria or consulting fees or receiving grants or funds from such corporations or individuals representing such corporations. Also, the nonfinancial relationships (personal, political, or professional) that may potentially influence the writing of the manuscript should be declared. Please state "The authors have no conflicts of interest to declare" if no conflicts exist.</w:t>
      </w:r>
    </w:p>
    <w:p w14:paraId="14CB8AD9" w14:textId="77777777" w:rsidR="00254F3F" w:rsidRPr="00D76274" w:rsidRDefault="00254F3F" w:rsidP="009D065C">
      <w:pPr>
        <w:pStyle w:val="a4"/>
        <w:wordWrap/>
        <w:adjustRightInd/>
        <w:spacing w:before="100" w:beforeAutospacing="1" w:after="100" w:afterAutospacing="1" w:line="480" w:lineRule="auto"/>
        <w:contextualSpacing/>
        <w:jc w:val="left"/>
        <w:rPr>
          <w:rFonts w:ascii="Times New Roman" w:eastAsia="맑은 고딕"/>
          <w:b/>
          <w:bCs/>
          <w:sz w:val="22"/>
          <w:szCs w:val="22"/>
        </w:rPr>
      </w:pPr>
    </w:p>
    <w:p w14:paraId="2CC9950C" w14:textId="48925C18" w:rsidR="00B519A5" w:rsidRPr="00D76274" w:rsidRDefault="00A579D2" w:rsidP="0022492B">
      <w:pPr>
        <w:pStyle w:val="a4"/>
        <w:wordWrap/>
        <w:adjustRightInd/>
        <w:spacing w:before="100" w:beforeAutospacing="1" w:after="100" w:afterAutospacing="1" w:line="480" w:lineRule="auto"/>
        <w:contextualSpacing/>
        <w:jc w:val="left"/>
        <w:rPr>
          <w:rFonts w:ascii="Times New Roman" w:eastAsia="맑은 고딕"/>
          <w:b/>
          <w:bCs/>
          <w:sz w:val="22"/>
          <w:szCs w:val="22"/>
        </w:rPr>
      </w:pPr>
      <w:r w:rsidRPr="00D76274">
        <w:rPr>
          <w:rFonts w:ascii="Times New Roman" w:eastAsia="맑은 고딕"/>
          <w:b/>
          <w:bCs/>
          <w:sz w:val="22"/>
          <w:szCs w:val="22"/>
        </w:rPr>
        <w:t>Acknowledgment</w:t>
      </w:r>
      <w:r w:rsidR="002E11D4" w:rsidRPr="00D76274">
        <w:rPr>
          <w:rFonts w:ascii="Times New Roman" w:eastAsia="맑은 고딕"/>
          <w:b/>
          <w:bCs/>
          <w:sz w:val="22"/>
          <w:szCs w:val="22"/>
        </w:rPr>
        <w:t xml:space="preserve"> (optional)</w:t>
      </w:r>
    </w:p>
    <w:p w14:paraId="48DF8E58" w14:textId="102B421E" w:rsidR="0089630A" w:rsidRPr="00D76274" w:rsidRDefault="002E11D4" w:rsidP="0022492B">
      <w:pPr>
        <w:pStyle w:val="a4"/>
        <w:wordWrap/>
        <w:adjustRightInd/>
        <w:spacing w:before="100" w:beforeAutospacing="1" w:after="100" w:afterAutospacing="1" w:line="480" w:lineRule="auto"/>
        <w:contextualSpacing/>
        <w:rPr>
          <w:rFonts w:ascii="Times New Roman" w:eastAsia="맑은 고딕"/>
          <w:bCs/>
          <w:sz w:val="22"/>
          <w:szCs w:val="22"/>
        </w:rPr>
      </w:pPr>
      <w:r w:rsidRPr="00D76274">
        <w:rPr>
          <w:rFonts w:ascii="Times New Roman" w:eastAsia="Gulim"/>
          <w:sz w:val="22"/>
          <w:szCs w:val="22"/>
        </w:rPr>
        <w:t xml:space="preserve">If necessary, persons who have made substantial contributions, but who have not met the criteria for </w:t>
      </w:r>
      <w:r w:rsidRPr="00D76274">
        <w:rPr>
          <w:rFonts w:ascii="Times New Roman" w:eastAsia="Gulim"/>
          <w:sz w:val="22"/>
          <w:szCs w:val="22"/>
        </w:rPr>
        <w:lastRenderedPageBreak/>
        <w:t>authorship, are acknowledged here. An exception is where funding was provided, which should be included in Financial Support.</w:t>
      </w:r>
      <w:r w:rsidR="0089630A" w:rsidRPr="00D76274">
        <w:rPr>
          <w:rFonts w:ascii="Times New Roman" w:eastAsia="맑은 고딕"/>
          <w:bCs/>
          <w:sz w:val="22"/>
          <w:szCs w:val="22"/>
        </w:rPr>
        <w:t xml:space="preserve"> </w:t>
      </w:r>
    </w:p>
    <w:p w14:paraId="2C194233" w14:textId="2A6C6FD6" w:rsidR="00254F3F" w:rsidRPr="00D76274" w:rsidRDefault="00254F3F" w:rsidP="00752145">
      <w:pPr>
        <w:pStyle w:val="a4"/>
        <w:wordWrap/>
        <w:adjustRightInd/>
        <w:spacing w:before="100" w:beforeAutospacing="1" w:after="100" w:afterAutospacing="1" w:line="480" w:lineRule="auto"/>
        <w:contextualSpacing/>
        <w:jc w:val="left"/>
        <w:rPr>
          <w:rFonts w:ascii="Times New Roman"/>
          <w:b/>
          <w:bCs/>
          <w:sz w:val="22"/>
          <w:szCs w:val="22"/>
        </w:rPr>
      </w:pPr>
    </w:p>
    <w:p w14:paraId="1D0B2DF3" w14:textId="59DDBA25" w:rsidR="002E11D4" w:rsidRPr="00D76274" w:rsidRDefault="002E11D4" w:rsidP="00752145">
      <w:pPr>
        <w:pStyle w:val="a4"/>
        <w:wordWrap/>
        <w:adjustRightInd/>
        <w:spacing w:before="100" w:beforeAutospacing="1" w:after="100" w:afterAutospacing="1" w:line="480" w:lineRule="auto"/>
        <w:contextualSpacing/>
        <w:jc w:val="left"/>
        <w:rPr>
          <w:rFonts w:ascii="Times New Roman"/>
          <w:b/>
          <w:bCs/>
          <w:sz w:val="22"/>
          <w:szCs w:val="22"/>
        </w:rPr>
      </w:pPr>
      <w:r w:rsidRPr="00D76274">
        <w:rPr>
          <w:rFonts w:ascii="Times New Roman" w:hint="eastAsia"/>
          <w:b/>
          <w:bCs/>
          <w:sz w:val="22"/>
          <w:szCs w:val="22"/>
        </w:rPr>
        <w:t>F</w:t>
      </w:r>
      <w:r w:rsidRPr="00D76274">
        <w:rPr>
          <w:rFonts w:ascii="Times New Roman"/>
          <w:b/>
          <w:bCs/>
          <w:sz w:val="22"/>
          <w:szCs w:val="22"/>
        </w:rPr>
        <w:t>inancial Support</w:t>
      </w:r>
    </w:p>
    <w:p w14:paraId="2A3AF662" w14:textId="1322088E" w:rsidR="002E11D4" w:rsidRPr="00D76274" w:rsidRDefault="002E11D4" w:rsidP="00752145">
      <w:pPr>
        <w:pStyle w:val="a4"/>
        <w:wordWrap/>
        <w:adjustRightInd/>
        <w:spacing w:before="100" w:beforeAutospacing="1" w:after="100" w:afterAutospacing="1" w:line="480" w:lineRule="auto"/>
        <w:contextualSpacing/>
        <w:jc w:val="left"/>
        <w:rPr>
          <w:rFonts w:ascii="Times New Roman" w:eastAsia="Gulim"/>
          <w:sz w:val="22"/>
          <w:szCs w:val="22"/>
        </w:rPr>
      </w:pPr>
      <w:r w:rsidRPr="00D76274">
        <w:rPr>
          <w:rFonts w:ascii="Times New Roman" w:eastAsia="Gulim"/>
          <w:sz w:val="22"/>
          <w:szCs w:val="22"/>
        </w:rPr>
        <w:t>Authors must give full details about the funding of any research relevant to the study, including the name of the funding agency, country and the number of the grant provided by the funding agency.</w:t>
      </w:r>
    </w:p>
    <w:p w14:paraId="1BAEEEFA" w14:textId="70A5677F" w:rsidR="002E11D4" w:rsidRPr="00D76274" w:rsidRDefault="002E11D4" w:rsidP="00752145">
      <w:pPr>
        <w:pStyle w:val="a4"/>
        <w:wordWrap/>
        <w:adjustRightInd/>
        <w:spacing w:before="100" w:beforeAutospacing="1" w:after="100" w:afterAutospacing="1" w:line="480" w:lineRule="auto"/>
        <w:contextualSpacing/>
        <w:jc w:val="left"/>
        <w:rPr>
          <w:rFonts w:ascii="Times New Roman" w:eastAsia="Gulim"/>
          <w:sz w:val="22"/>
          <w:szCs w:val="22"/>
        </w:rPr>
      </w:pPr>
    </w:p>
    <w:p w14:paraId="14805E24" w14:textId="4ECB50AB" w:rsidR="002E11D4" w:rsidRPr="00D76274" w:rsidRDefault="002E11D4" w:rsidP="00752145">
      <w:pPr>
        <w:pStyle w:val="a4"/>
        <w:wordWrap/>
        <w:adjustRightInd/>
        <w:spacing w:before="100" w:beforeAutospacing="1" w:after="100" w:afterAutospacing="1" w:line="480" w:lineRule="auto"/>
        <w:contextualSpacing/>
        <w:jc w:val="left"/>
        <w:rPr>
          <w:rFonts w:ascii="Times New Roman" w:eastAsia="Gulim"/>
          <w:b/>
          <w:bCs/>
          <w:sz w:val="22"/>
          <w:szCs w:val="22"/>
        </w:rPr>
      </w:pPr>
      <w:r w:rsidRPr="00D76274">
        <w:rPr>
          <w:rFonts w:ascii="Times New Roman" w:eastAsia="Gulim"/>
          <w:b/>
          <w:bCs/>
          <w:sz w:val="22"/>
          <w:szCs w:val="22"/>
        </w:rPr>
        <w:t>Author Contributions</w:t>
      </w:r>
    </w:p>
    <w:p w14:paraId="68E27E32" w14:textId="0FA3B053" w:rsidR="002E11D4" w:rsidRPr="00D76274" w:rsidRDefault="002E11D4" w:rsidP="00752145">
      <w:pPr>
        <w:pStyle w:val="a4"/>
        <w:wordWrap/>
        <w:adjustRightInd/>
        <w:spacing w:before="100" w:beforeAutospacing="1" w:after="100" w:afterAutospacing="1" w:line="480" w:lineRule="auto"/>
        <w:contextualSpacing/>
        <w:jc w:val="left"/>
        <w:rPr>
          <w:rFonts w:ascii="Times New Roman" w:eastAsia="Gulim"/>
          <w:sz w:val="22"/>
          <w:szCs w:val="22"/>
        </w:rPr>
      </w:pPr>
      <w:r w:rsidRPr="00D76274">
        <w:rPr>
          <w:rFonts w:ascii="Times New Roman" w:eastAsia="Gulim"/>
          <w:sz w:val="22"/>
          <w:szCs w:val="22"/>
        </w:rPr>
        <w:t>In the Author Contributions section, a short statement detailing the contributions of each person named as an author should be included. Contributors to the paper who do not fulfil the ICMJE criteria for authorship should be credited in the Acknowledgment section.</w:t>
      </w:r>
    </w:p>
    <w:p w14:paraId="15B0240A" w14:textId="005BB64D" w:rsidR="004C20DC" w:rsidRPr="00D76274" w:rsidRDefault="004C20DC" w:rsidP="00752145">
      <w:pPr>
        <w:pStyle w:val="a4"/>
        <w:wordWrap/>
        <w:adjustRightInd/>
        <w:spacing w:before="100" w:beforeAutospacing="1" w:after="100" w:afterAutospacing="1" w:line="480" w:lineRule="auto"/>
        <w:contextualSpacing/>
        <w:jc w:val="left"/>
        <w:rPr>
          <w:rFonts w:ascii="Times New Roman" w:eastAsia="Gulim"/>
          <w:sz w:val="22"/>
          <w:szCs w:val="22"/>
        </w:rPr>
      </w:pPr>
    </w:p>
    <w:p w14:paraId="596D5F32" w14:textId="5E8614C1" w:rsidR="004C20DC" w:rsidRPr="00D76274" w:rsidRDefault="004C20DC" w:rsidP="00752145">
      <w:pPr>
        <w:pStyle w:val="a4"/>
        <w:wordWrap/>
        <w:adjustRightInd/>
        <w:spacing w:before="100" w:beforeAutospacing="1" w:after="100" w:afterAutospacing="1" w:line="480" w:lineRule="auto"/>
        <w:contextualSpacing/>
        <w:jc w:val="left"/>
        <w:rPr>
          <w:rFonts w:ascii="Times New Roman" w:eastAsia="Gulim"/>
          <w:b/>
          <w:bCs/>
          <w:sz w:val="22"/>
          <w:szCs w:val="22"/>
        </w:rPr>
      </w:pPr>
      <w:r w:rsidRPr="00D76274">
        <w:rPr>
          <w:rFonts w:ascii="Times New Roman" w:eastAsia="Gulim"/>
          <w:b/>
          <w:bCs/>
          <w:sz w:val="22"/>
          <w:szCs w:val="22"/>
        </w:rPr>
        <w:t>Data Availability Statement</w:t>
      </w:r>
    </w:p>
    <w:p w14:paraId="58D70648" w14:textId="1D0F0A3D" w:rsidR="004C20DC" w:rsidRPr="00D76274" w:rsidRDefault="004C20DC" w:rsidP="00752145">
      <w:pPr>
        <w:pStyle w:val="a4"/>
        <w:wordWrap/>
        <w:adjustRightInd/>
        <w:spacing w:before="100" w:beforeAutospacing="1" w:after="100" w:afterAutospacing="1" w:line="480" w:lineRule="auto"/>
        <w:contextualSpacing/>
        <w:jc w:val="left"/>
        <w:rPr>
          <w:rFonts w:ascii="Times New Roman"/>
          <w:sz w:val="22"/>
          <w:szCs w:val="22"/>
        </w:rPr>
      </w:pPr>
      <w:r w:rsidRPr="00D76274">
        <w:rPr>
          <w:rFonts w:ascii="Times New Roman"/>
          <w:sz w:val="22"/>
          <w:szCs w:val="22"/>
          <w:lang w:eastAsia="en-GB"/>
        </w:rPr>
        <w:t>Authors are required to provide a Data Availability Statement in their article that details whether data are available and where they can be found. The journal’s data sharing policy strongly encourages authors to make all datasets on which the conclusions of the paper rely available to editors, reviewers, and readers without unnecessary restriction wherever possible. In cases where research data are not publicly available on legal or ethical grounds, this should be clearly stated in the Data Availability Statement along with any conditions for accessing the data.</w:t>
      </w:r>
    </w:p>
    <w:p w14:paraId="71264FCB" w14:textId="77777777" w:rsidR="0022492B" w:rsidRPr="00D76274" w:rsidRDefault="0022492B">
      <w:pPr>
        <w:widowControl/>
        <w:wordWrap/>
        <w:autoSpaceDE/>
        <w:autoSpaceDN/>
        <w:jc w:val="left"/>
        <w:rPr>
          <w:rFonts w:ascii="Times New Roman" w:eastAsia="바탕체"/>
          <w:b/>
          <w:bCs/>
          <w:color w:val="000000"/>
          <w:kern w:val="0"/>
          <w:sz w:val="28"/>
          <w:szCs w:val="28"/>
        </w:rPr>
      </w:pPr>
      <w:r w:rsidRPr="00D76274">
        <w:rPr>
          <w:rFonts w:ascii="Times New Roman"/>
          <w:b/>
          <w:bCs/>
          <w:sz w:val="28"/>
          <w:szCs w:val="28"/>
        </w:rPr>
        <w:br w:type="page"/>
      </w:r>
    </w:p>
    <w:p w14:paraId="0CCBB205" w14:textId="3A44816F" w:rsidR="007023E0" w:rsidRPr="00D76274" w:rsidRDefault="004750D0" w:rsidP="0022492B">
      <w:pPr>
        <w:pStyle w:val="a4"/>
        <w:wordWrap/>
        <w:adjustRightInd/>
        <w:spacing w:before="100" w:beforeAutospacing="1" w:after="100" w:afterAutospacing="1" w:line="480" w:lineRule="auto"/>
        <w:contextualSpacing/>
        <w:jc w:val="left"/>
        <w:rPr>
          <w:rFonts w:ascii="Times New Roman"/>
          <w:sz w:val="24"/>
          <w:szCs w:val="24"/>
        </w:rPr>
      </w:pPr>
      <w:r w:rsidRPr="00D76274">
        <w:rPr>
          <w:rFonts w:ascii="Times New Roman"/>
          <w:b/>
          <w:bCs/>
          <w:sz w:val="24"/>
          <w:szCs w:val="24"/>
        </w:rPr>
        <w:lastRenderedPageBreak/>
        <w:t>R</w:t>
      </w:r>
      <w:r w:rsidR="000E64AB" w:rsidRPr="00D76274">
        <w:rPr>
          <w:rFonts w:ascii="Times New Roman"/>
          <w:b/>
          <w:bCs/>
          <w:sz w:val="24"/>
          <w:szCs w:val="24"/>
        </w:rPr>
        <w:t>eferences</w:t>
      </w:r>
    </w:p>
    <w:p w14:paraId="3540FDC9" w14:textId="77777777" w:rsidR="0022492B" w:rsidRPr="00D76274" w:rsidRDefault="000E64AB" w:rsidP="0022492B">
      <w:pPr>
        <w:pStyle w:val="a4"/>
        <w:wordWrap/>
        <w:adjustRightInd/>
        <w:spacing w:before="100" w:beforeAutospacing="1" w:after="100" w:afterAutospacing="1" w:line="480" w:lineRule="auto"/>
        <w:contextualSpacing/>
        <w:rPr>
          <w:rFonts w:ascii="Times New Roman"/>
          <w:bCs/>
          <w:sz w:val="22"/>
          <w:szCs w:val="22"/>
        </w:rPr>
      </w:pPr>
      <w:r w:rsidRPr="00D76274">
        <w:rPr>
          <w:rFonts w:ascii="Times New Roman"/>
          <w:bCs/>
          <w:sz w:val="22"/>
          <w:szCs w:val="22"/>
        </w:rPr>
        <w:t>In the text, references should be cited with Arabic numerals in brackets, numbered in the order cited. In the references section, the references should be numbered in order of appearance in the text and listed in English. List all authors if there are less than or equal to six authors. List the first three authors followed by “et al.” if there are more than three authors. If an article has been published online, but has not yet been given an issue or pages, the digital object identifier (DOI) should be supplied. Journal titles should be abbreviated in the style used in Medline. Other types of references not described below should follow Citing Medicine: The NLM Style Guide for Authors, Editors, and Publishers.</w:t>
      </w:r>
    </w:p>
    <w:p w14:paraId="6858475E" w14:textId="77777777" w:rsidR="0022492B" w:rsidRPr="00D76274" w:rsidRDefault="0022492B" w:rsidP="0022492B">
      <w:pPr>
        <w:pStyle w:val="a4"/>
        <w:wordWrap/>
        <w:adjustRightInd/>
        <w:spacing w:before="100" w:beforeAutospacing="1" w:after="100" w:afterAutospacing="1" w:line="480" w:lineRule="auto"/>
        <w:contextualSpacing/>
        <w:rPr>
          <w:rFonts w:ascii="Times New Roman"/>
          <w:bCs/>
          <w:sz w:val="22"/>
          <w:szCs w:val="22"/>
        </w:rPr>
      </w:pPr>
    </w:p>
    <w:p w14:paraId="62C4E875" w14:textId="1954E169" w:rsidR="00742EA0" w:rsidRPr="00D76274" w:rsidRDefault="00A01BEA" w:rsidP="0022492B">
      <w:pPr>
        <w:pStyle w:val="a4"/>
        <w:wordWrap/>
        <w:adjustRightInd/>
        <w:spacing w:before="100" w:beforeAutospacing="1" w:after="100" w:afterAutospacing="1" w:line="480" w:lineRule="auto"/>
        <w:contextualSpacing/>
        <w:rPr>
          <w:rFonts w:ascii="Times New Roman"/>
          <w:bCs/>
          <w:sz w:val="22"/>
          <w:szCs w:val="22"/>
        </w:rPr>
      </w:pPr>
      <w:r w:rsidRPr="00D76274">
        <w:rPr>
          <w:rFonts w:ascii="Times New Roman"/>
          <w:b/>
          <w:sz w:val="22"/>
          <w:szCs w:val="22"/>
        </w:rPr>
        <w:t>Journal</w:t>
      </w:r>
      <w:r w:rsidR="00615F7A" w:rsidRPr="00D76274">
        <w:rPr>
          <w:rFonts w:ascii="Times New Roman"/>
          <w:b/>
          <w:sz w:val="22"/>
          <w:szCs w:val="22"/>
        </w:rPr>
        <w:t xml:space="preserve"> article:</w:t>
      </w:r>
    </w:p>
    <w:p w14:paraId="5232EEC9" w14:textId="328FD75A" w:rsidR="000846CE" w:rsidRPr="00D76274" w:rsidRDefault="000846CE" w:rsidP="0022492B">
      <w:pPr>
        <w:pStyle w:val="a4"/>
        <w:wordWrap/>
        <w:spacing w:before="100" w:beforeAutospacing="1" w:after="100" w:afterAutospacing="1" w:line="480" w:lineRule="auto"/>
        <w:contextualSpacing/>
        <w:rPr>
          <w:rFonts w:ascii="Times New Roman"/>
          <w:sz w:val="22"/>
          <w:szCs w:val="22"/>
        </w:rPr>
      </w:pPr>
      <w:r w:rsidRPr="00D76274">
        <w:rPr>
          <w:rFonts w:ascii="Times New Roman" w:hint="eastAsia"/>
          <w:sz w:val="22"/>
          <w:szCs w:val="22"/>
        </w:rPr>
        <w:t xml:space="preserve">1. </w:t>
      </w:r>
      <w:r w:rsidRPr="00D76274">
        <w:rPr>
          <w:rFonts w:ascii="Times New Roman"/>
          <w:sz w:val="22"/>
          <w:szCs w:val="22"/>
        </w:rPr>
        <w:t xml:space="preserve">Yu JI, Park HC, Choi DH et al. Prospective phase II trial of regional hyperthermia and whole liver irradiation for numerous </w:t>
      </w:r>
      <w:proofErr w:type="spellStart"/>
      <w:r w:rsidRPr="00D76274">
        <w:rPr>
          <w:rFonts w:ascii="Times New Roman"/>
          <w:sz w:val="22"/>
          <w:szCs w:val="22"/>
        </w:rPr>
        <w:t>chemorefractory</w:t>
      </w:r>
      <w:proofErr w:type="spellEnd"/>
      <w:r w:rsidRPr="00D76274">
        <w:rPr>
          <w:rFonts w:ascii="Times New Roman"/>
          <w:sz w:val="22"/>
          <w:szCs w:val="22"/>
        </w:rPr>
        <w:t xml:space="preserve"> liver metastases from colorectal cancer. </w:t>
      </w:r>
      <w:proofErr w:type="spellStart"/>
      <w:r w:rsidRPr="00D76274">
        <w:rPr>
          <w:rFonts w:ascii="Times New Roman"/>
          <w:sz w:val="22"/>
          <w:szCs w:val="22"/>
        </w:rPr>
        <w:t>Radiat</w:t>
      </w:r>
      <w:proofErr w:type="spellEnd"/>
      <w:r w:rsidRPr="00D76274">
        <w:rPr>
          <w:rFonts w:ascii="Times New Roman"/>
          <w:sz w:val="22"/>
          <w:szCs w:val="22"/>
        </w:rPr>
        <w:t xml:space="preserve"> Oncol J </w:t>
      </w:r>
      <w:proofErr w:type="gramStart"/>
      <w:r w:rsidRPr="00D76274">
        <w:rPr>
          <w:rFonts w:ascii="Times New Roman"/>
          <w:sz w:val="22"/>
          <w:szCs w:val="22"/>
        </w:rPr>
        <w:t>2016;34:34</w:t>
      </w:r>
      <w:proofErr w:type="gramEnd"/>
      <w:r w:rsidRPr="00D76274">
        <w:rPr>
          <w:rFonts w:ascii="Times New Roman"/>
          <w:sz w:val="22"/>
          <w:szCs w:val="22"/>
        </w:rPr>
        <w:t>-44.</w:t>
      </w:r>
    </w:p>
    <w:p w14:paraId="1F45B4C6" w14:textId="2DCFC921" w:rsidR="008044BC" w:rsidRPr="00D76274" w:rsidRDefault="000846CE" w:rsidP="0022492B">
      <w:pPr>
        <w:pStyle w:val="a4"/>
        <w:wordWrap/>
        <w:spacing w:before="100" w:beforeAutospacing="1" w:after="100" w:afterAutospacing="1" w:line="480" w:lineRule="auto"/>
        <w:contextualSpacing/>
        <w:rPr>
          <w:rFonts w:ascii="Times New Roman"/>
          <w:sz w:val="22"/>
          <w:szCs w:val="22"/>
        </w:rPr>
      </w:pPr>
      <w:r w:rsidRPr="00D76274">
        <w:rPr>
          <w:rFonts w:ascii="Times New Roman" w:hint="eastAsia"/>
          <w:sz w:val="22"/>
          <w:szCs w:val="22"/>
        </w:rPr>
        <w:t>2</w:t>
      </w:r>
      <w:r w:rsidRPr="00D76274">
        <w:rPr>
          <w:rFonts w:ascii="Times New Roman"/>
          <w:sz w:val="22"/>
          <w:szCs w:val="22"/>
        </w:rPr>
        <w:t xml:space="preserve">. Childs SK, Kozak KR, Friedmann AM, et al. Proton radiotherapy for </w:t>
      </w:r>
      <w:proofErr w:type="spellStart"/>
      <w:r w:rsidRPr="00D76274">
        <w:rPr>
          <w:rFonts w:ascii="Times New Roman"/>
          <w:sz w:val="22"/>
          <w:szCs w:val="22"/>
        </w:rPr>
        <w:t>parameningeal</w:t>
      </w:r>
      <w:proofErr w:type="spellEnd"/>
      <w:r w:rsidRPr="00D76274">
        <w:rPr>
          <w:rFonts w:ascii="Times New Roman"/>
          <w:sz w:val="22"/>
          <w:szCs w:val="22"/>
        </w:rPr>
        <w:t xml:space="preserve"> rhabdo</w:t>
      </w:r>
      <w:r w:rsidR="009D065C" w:rsidRPr="00D76274">
        <w:rPr>
          <w:rFonts w:ascii="Times New Roman"/>
          <w:sz w:val="22"/>
          <w:szCs w:val="22"/>
        </w:rPr>
        <w:t>my</w:t>
      </w:r>
      <w:r w:rsidRPr="00D76274">
        <w:rPr>
          <w:rFonts w:ascii="Times New Roman"/>
          <w:sz w:val="22"/>
          <w:szCs w:val="22"/>
        </w:rPr>
        <w:t xml:space="preserve">osarcoma: clinical outcomes and late effects. Int J </w:t>
      </w:r>
      <w:proofErr w:type="spellStart"/>
      <w:r w:rsidRPr="00D76274">
        <w:rPr>
          <w:rFonts w:ascii="Times New Roman"/>
          <w:sz w:val="22"/>
          <w:szCs w:val="22"/>
        </w:rPr>
        <w:t>Radiat</w:t>
      </w:r>
      <w:proofErr w:type="spellEnd"/>
      <w:r w:rsidRPr="00D76274">
        <w:rPr>
          <w:rFonts w:ascii="Times New Roman"/>
          <w:sz w:val="22"/>
          <w:szCs w:val="22"/>
        </w:rPr>
        <w:t xml:space="preserve"> Oncol Biol Phys 2011 Mar 4 [</w:t>
      </w:r>
      <w:proofErr w:type="spellStart"/>
      <w:r w:rsidRPr="00D76274">
        <w:rPr>
          <w:rFonts w:ascii="Times New Roman"/>
          <w:sz w:val="22"/>
          <w:szCs w:val="22"/>
        </w:rPr>
        <w:t>E</w:t>
      </w:r>
      <w:r w:rsidR="00ED79C6" w:rsidRPr="00D76274">
        <w:rPr>
          <w:rFonts w:ascii="Times New Roman" w:hint="eastAsia"/>
          <w:sz w:val="22"/>
          <w:szCs w:val="22"/>
        </w:rPr>
        <w:t>p</w:t>
      </w:r>
      <w:r w:rsidRPr="00D76274">
        <w:rPr>
          <w:rFonts w:ascii="Times New Roman"/>
          <w:sz w:val="22"/>
          <w:szCs w:val="22"/>
        </w:rPr>
        <w:t>ub</w:t>
      </w:r>
      <w:proofErr w:type="spellEnd"/>
      <w:r w:rsidRPr="00D76274">
        <w:rPr>
          <w:rFonts w:ascii="Times New Roman"/>
          <w:sz w:val="22"/>
          <w:szCs w:val="22"/>
        </w:rPr>
        <w:t>]. DOI:10.1016/j.ijrobp.2010.11.048</w:t>
      </w:r>
      <w:r w:rsidR="00ED79C6" w:rsidRPr="00D76274">
        <w:rPr>
          <w:rFonts w:ascii="Times New Roman"/>
          <w:sz w:val="22"/>
          <w:szCs w:val="22"/>
        </w:rPr>
        <w:t>.</w:t>
      </w:r>
    </w:p>
    <w:p w14:paraId="1DB6D344" w14:textId="77777777" w:rsidR="0022492B" w:rsidRPr="00D76274" w:rsidRDefault="0022492B" w:rsidP="0022492B">
      <w:pPr>
        <w:pStyle w:val="a4"/>
        <w:wordWrap/>
        <w:spacing w:before="100" w:beforeAutospacing="1" w:after="100" w:afterAutospacing="1" w:line="480" w:lineRule="auto"/>
        <w:contextualSpacing/>
        <w:rPr>
          <w:rFonts w:ascii="Times New Roman"/>
          <w:b/>
          <w:sz w:val="22"/>
          <w:szCs w:val="22"/>
        </w:rPr>
      </w:pPr>
    </w:p>
    <w:p w14:paraId="583BAC78" w14:textId="65D02218" w:rsidR="004E4413" w:rsidRPr="00D76274" w:rsidRDefault="004E4413" w:rsidP="0022492B">
      <w:pPr>
        <w:pStyle w:val="a4"/>
        <w:wordWrap/>
        <w:spacing w:before="100" w:beforeAutospacing="1" w:after="100" w:afterAutospacing="1" w:line="480" w:lineRule="auto"/>
        <w:contextualSpacing/>
        <w:rPr>
          <w:rFonts w:ascii="Times New Roman"/>
          <w:b/>
          <w:sz w:val="22"/>
          <w:szCs w:val="22"/>
        </w:rPr>
      </w:pPr>
      <w:r w:rsidRPr="00D76274">
        <w:rPr>
          <w:rFonts w:ascii="Times New Roman"/>
          <w:b/>
          <w:sz w:val="22"/>
          <w:szCs w:val="22"/>
        </w:rPr>
        <w:t>Book:</w:t>
      </w:r>
    </w:p>
    <w:p w14:paraId="41C91B65" w14:textId="7FEBD9EC" w:rsidR="004E4413" w:rsidRPr="00D76274" w:rsidRDefault="004E4413" w:rsidP="0022492B">
      <w:pPr>
        <w:pStyle w:val="a4"/>
        <w:wordWrap/>
        <w:spacing w:before="100" w:beforeAutospacing="1" w:after="100" w:afterAutospacing="1" w:line="480" w:lineRule="auto"/>
        <w:contextualSpacing/>
        <w:rPr>
          <w:rFonts w:ascii="Times New Roman"/>
          <w:sz w:val="22"/>
          <w:szCs w:val="22"/>
        </w:rPr>
      </w:pPr>
      <w:r w:rsidRPr="00D76274">
        <w:rPr>
          <w:rFonts w:ascii="Times New Roman" w:hint="eastAsia"/>
          <w:sz w:val="22"/>
          <w:szCs w:val="22"/>
        </w:rPr>
        <w:t>3</w:t>
      </w:r>
      <w:r w:rsidRPr="00D76274">
        <w:rPr>
          <w:rFonts w:ascii="Times New Roman"/>
          <w:sz w:val="22"/>
          <w:szCs w:val="22"/>
        </w:rPr>
        <w:t xml:space="preserve">. </w:t>
      </w:r>
      <w:proofErr w:type="spellStart"/>
      <w:r w:rsidRPr="00D76274">
        <w:rPr>
          <w:rFonts w:ascii="Times New Roman"/>
          <w:sz w:val="22"/>
          <w:szCs w:val="22"/>
        </w:rPr>
        <w:t>Abeloff</w:t>
      </w:r>
      <w:proofErr w:type="spellEnd"/>
      <w:r w:rsidRPr="00D76274">
        <w:rPr>
          <w:rFonts w:ascii="Times New Roman"/>
          <w:sz w:val="22"/>
          <w:szCs w:val="22"/>
        </w:rPr>
        <w:t xml:space="preserve"> MD, Armitage JO, </w:t>
      </w:r>
      <w:proofErr w:type="spellStart"/>
      <w:r w:rsidRPr="00D76274">
        <w:rPr>
          <w:rFonts w:ascii="Times New Roman"/>
          <w:sz w:val="22"/>
          <w:szCs w:val="22"/>
        </w:rPr>
        <w:t>Niederhuer</w:t>
      </w:r>
      <w:proofErr w:type="spellEnd"/>
      <w:r w:rsidRPr="00D76274">
        <w:rPr>
          <w:rFonts w:ascii="Times New Roman"/>
          <w:sz w:val="22"/>
          <w:szCs w:val="22"/>
        </w:rPr>
        <w:t xml:space="preserve"> JE, </w:t>
      </w:r>
      <w:proofErr w:type="spellStart"/>
      <w:r w:rsidRPr="00D76274">
        <w:rPr>
          <w:rFonts w:ascii="Times New Roman"/>
          <w:sz w:val="22"/>
          <w:szCs w:val="22"/>
        </w:rPr>
        <w:t>Kastan</w:t>
      </w:r>
      <w:proofErr w:type="spellEnd"/>
      <w:r w:rsidRPr="00D76274">
        <w:rPr>
          <w:rFonts w:ascii="Times New Roman"/>
          <w:sz w:val="22"/>
          <w:szCs w:val="22"/>
        </w:rPr>
        <w:t xml:space="preserve"> MB, Mckenna WG. </w:t>
      </w:r>
      <w:proofErr w:type="spellStart"/>
      <w:r w:rsidRPr="00D76274">
        <w:rPr>
          <w:rFonts w:ascii="Times New Roman"/>
          <w:sz w:val="22"/>
          <w:szCs w:val="22"/>
        </w:rPr>
        <w:t>Abeloff’s</w:t>
      </w:r>
      <w:proofErr w:type="spellEnd"/>
      <w:r w:rsidRPr="00D76274">
        <w:rPr>
          <w:rFonts w:ascii="Times New Roman"/>
          <w:sz w:val="22"/>
          <w:szCs w:val="22"/>
        </w:rPr>
        <w:t xml:space="preserve"> </w:t>
      </w:r>
      <w:r w:rsidR="00970C42" w:rsidRPr="00D76274">
        <w:rPr>
          <w:rFonts w:ascii="Times New Roman"/>
          <w:sz w:val="22"/>
          <w:szCs w:val="22"/>
        </w:rPr>
        <w:t>clinical oncology. 4</w:t>
      </w:r>
      <w:r w:rsidR="008044BC" w:rsidRPr="00D76274">
        <w:rPr>
          <w:rFonts w:ascii="Times New Roman" w:hint="eastAsia"/>
          <w:sz w:val="22"/>
          <w:szCs w:val="22"/>
        </w:rPr>
        <w:t>t</w:t>
      </w:r>
      <w:r w:rsidR="008044BC" w:rsidRPr="00D76274">
        <w:rPr>
          <w:rFonts w:ascii="Times New Roman"/>
          <w:sz w:val="22"/>
          <w:szCs w:val="22"/>
        </w:rPr>
        <w:t>h</w:t>
      </w:r>
      <w:r w:rsidR="00970C42" w:rsidRPr="00D76274">
        <w:rPr>
          <w:rFonts w:ascii="Times New Roman"/>
          <w:sz w:val="22"/>
          <w:szCs w:val="22"/>
        </w:rPr>
        <w:t xml:space="preserve"> </w:t>
      </w:r>
      <w:r w:rsidR="00970C42" w:rsidRPr="00D76274">
        <w:rPr>
          <w:rFonts w:ascii="Times New Roman" w:hint="eastAsia"/>
          <w:sz w:val="22"/>
          <w:szCs w:val="22"/>
        </w:rPr>
        <w:t>ed.</w:t>
      </w:r>
      <w:r w:rsidR="00970C42" w:rsidRPr="00D76274">
        <w:rPr>
          <w:rFonts w:ascii="Times New Roman"/>
          <w:sz w:val="22"/>
          <w:szCs w:val="22"/>
        </w:rPr>
        <w:t xml:space="preserve"> Philadelphia, PA: Churchill Livingstone; 200</w:t>
      </w:r>
      <w:r w:rsidR="008044BC" w:rsidRPr="00D76274">
        <w:rPr>
          <w:rFonts w:ascii="Times New Roman"/>
          <w:sz w:val="22"/>
          <w:szCs w:val="22"/>
        </w:rPr>
        <w:t>8</w:t>
      </w:r>
      <w:r w:rsidR="00ED79C6" w:rsidRPr="00D76274">
        <w:rPr>
          <w:rFonts w:ascii="Times New Roman"/>
          <w:sz w:val="22"/>
          <w:szCs w:val="22"/>
        </w:rPr>
        <w:t>.</w:t>
      </w:r>
    </w:p>
    <w:p w14:paraId="355E9E7F" w14:textId="3952CBC3" w:rsidR="008044BC" w:rsidRPr="00D76274" w:rsidRDefault="008044BC" w:rsidP="0022492B">
      <w:pPr>
        <w:pStyle w:val="a4"/>
        <w:wordWrap/>
        <w:spacing w:before="100" w:beforeAutospacing="1" w:after="100" w:afterAutospacing="1" w:line="480" w:lineRule="auto"/>
        <w:contextualSpacing/>
        <w:rPr>
          <w:rFonts w:ascii="Times New Roman"/>
          <w:sz w:val="22"/>
          <w:szCs w:val="22"/>
        </w:rPr>
      </w:pPr>
      <w:r w:rsidRPr="00D76274">
        <w:rPr>
          <w:rFonts w:ascii="Times New Roman" w:hint="eastAsia"/>
          <w:sz w:val="22"/>
          <w:szCs w:val="22"/>
        </w:rPr>
        <w:t>4</w:t>
      </w:r>
      <w:r w:rsidRPr="00D76274">
        <w:rPr>
          <w:rFonts w:ascii="Times New Roman"/>
          <w:sz w:val="22"/>
          <w:szCs w:val="22"/>
        </w:rPr>
        <w:t>. Jain RK, Kozak KR. Molecular pathophysiology of tumors. In: Halperin EC, Perez CA, Brady LW, editors. Perez and Brady’s principles and practice of radiation oncology. 5</w:t>
      </w:r>
      <w:r w:rsidRPr="00D76274">
        <w:rPr>
          <w:rFonts w:ascii="Times New Roman" w:hint="eastAsia"/>
          <w:sz w:val="22"/>
          <w:szCs w:val="22"/>
        </w:rPr>
        <w:t>t</w:t>
      </w:r>
      <w:r w:rsidRPr="00D76274">
        <w:rPr>
          <w:rFonts w:ascii="Times New Roman"/>
          <w:sz w:val="22"/>
          <w:szCs w:val="22"/>
        </w:rPr>
        <w:t>h ed. Philadelp</w:t>
      </w:r>
      <w:r w:rsidR="00ED79C6" w:rsidRPr="00D76274">
        <w:rPr>
          <w:rFonts w:ascii="Times New Roman"/>
          <w:sz w:val="22"/>
          <w:szCs w:val="22"/>
        </w:rPr>
        <w:t xml:space="preserve">hia, PA: Lippincott Williams &amp; </w:t>
      </w:r>
      <w:r w:rsidR="00ED79C6" w:rsidRPr="00D76274">
        <w:rPr>
          <w:rFonts w:ascii="Times New Roman" w:hint="eastAsia"/>
          <w:sz w:val="22"/>
          <w:szCs w:val="22"/>
        </w:rPr>
        <w:t>W</w:t>
      </w:r>
      <w:r w:rsidRPr="00D76274">
        <w:rPr>
          <w:rFonts w:ascii="Times New Roman"/>
          <w:sz w:val="22"/>
          <w:szCs w:val="22"/>
        </w:rPr>
        <w:t>ilkin</w:t>
      </w:r>
      <w:r w:rsidR="00ED79C6" w:rsidRPr="00D76274">
        <w:rPr>
          <w:rFonts w:ascii="Times New Roman"/>
          <w:sz w:val="22"/>
          <w:szCs w:val="22"/>
        </w:rPr>
        <w:t>s</w:t>
      </w:r>
      <w:r w:rsidRPr="00D76274">
        <w:rPr>
          <w:rFonts w:ascii="Times New Roman"/>
          <w:sz w:val="22"/>
          <w:szCs w:val="22"/>
        </w:rPr>
        <w:t xml:space="preserve">; </w:t>
      </w:r>
      <w:proofErr w:type="gramStart"/>
      <w:r w:rsidRPr="00D76274">
        <w:rPr>
          <w:rFonts w:ascii="Times New Roman"/>
          <w:sz w:val="22"/>
          <w:szCs w:val="22"/>
        </w:rPr>
        <w:t>2008</w:t>
      </w:r>
      <w:r w:rsidR="00ED79C6" w:rsidRPr="00D76274">
        <w:rPr>
          <w:rFonts w:ascii="Times New Roman"/>
          <w:sz w:val="22"/>
          <w:szCs w:val="22"/>
        </w:rPr>
        <w:t>.</w:t>
      </w:r>
      <w:r w:rsidRPr="00D76274">
        <w:rPr>
          <w:rFonts w:ascii="Times New Roman"/>
          <w:sz w:val="22"/>
          <w:szCs w:val="22"/>
          <w:vertAlign w:val="superscript"/>
        </w:rPr>
        <w:t>.</w:t>
      </w:r>
      <w:proofErr w:type="gramEnd"/>
      <w:r w:rsidRPr="00D76274">
        <w:rPr>
          <w:rFonts w:ascii="Times New Roman"/>
          <w:sz w:val="22"/>
          <w:szCs w:val="22"/>
          <w:vertAlign w:val="superscript"/>
        </w:rPr>
        <w:t xml:space="preserve"> </w:t>
      </w:r>
      <w:r w:rsidR="00ED79C6" w:rsidRPr="00D76274">
        <w:rPr>
          <w:rFonts w:ascii="Times New Roman"/>
          <w:sz w:val="22"/>
          <w:szCs w:val="22"/>
        </w:rPr>
        <w:t>p</w:t>
      </w:r>
      <w:r w:rsidRPr="00D76274">
        <w:rPr>
          <w:rFonts w:ascii="Times New Roman"/>
          <w:sz w:val="22"/>
          <w:szCs w:val="22"/>
        </w:rPr>
        <w:t>. 126-41</w:t>
      </w:r>
      <w:r w:rsidR="00ED79C6" w:rsidRPr="00D76274">
        <w:rPr>
          <w:rFonts w:ascii="Times New Roman"/>
          <w:sz w:val="22"/>
          <w:szCs w:val="22"/>
        </w:rPr>
        <w:t>.</w:t>
      </w:r>
      <w:r w:rsidRPr="00D76274">
        <w:rPr>
          <w:rFonts w:ascii="Times New Roman"/>
          <w:sz w:val="22"/>
          <w:szCs w:val="22"/>
        </w:rPr>
        <w:t xml:space="preserve">  </w:t>
      </w:r>
    </w:p>
    <w:p w14:paraId="123889AE" w14:textId="77777777" w:rsidR="00446D83" w:rsidRPr="00D76274" w:rsidRDefault="00446D83" w:rsidP="0022492B">
      <w:pPr>
        <w:pStyle w:val="a4"/>
        <w:wordWrap/>
        <w:adjustRightInd/>
        <w:spacing w:before="100" w:beforeAutospacing="1" w:after="100" w:afterAutospacing="1" w:line="480" w:lineRule="auto"/>
        <w:contextualSpacing/>
        <w:rPr>
          <w:rFonts w:ascii="Times New Roman"/>
          <w:b/>
          <w:sz w:val="22"/>
          <w:szCs w:val="22"/>
        </w:rPr>
      </w:pPr>
    </w:p>
    <w:p w14:paraId="1E069F65" w14:textId="7CB8DC97" w:rsidR="00742EA0" w:rsidRPr="00D76274" w:rsidRDefault="007E542F" w:rsidP="0022492B">
      <w:pPr>
        <w:pStyle w:val="a4"/>
        <w:wordWrap/>
        <w:adjustRightInd/>
        <w:spacing w:before="100" w:beforeAutospacing="1" w:after="100" w:afterAutospacing="1" w:line="480" w:lineRule="auto"/>
        <w:contextualSpacing/>
        <w:rPr>
          <w:rFonts w:ascii="Times New Roman"/>
          <w:b/>
          <w:sz w:val="22"/>
          <w:szCs w:val="22"/>
        </w:rPr>
      </w:pPr>
      <w:r w:rsidRPr="00D76274">
        <w:rPr>
          <w:rFonts w:ascii="Times New Roman" w:hint="eastAsia"/>
          <w:b/>
          <w:sz w:val="22"/>
          <w:szCs w:val="22"/>
        </w:rPr>
        <w:t>C</w:t>
      </w:r>
      <w:r w:rsidRPr="00D76274">
        <w:rPr>
          <w:rFonts w:ascii="Times New Roman"/>
          <w:b/>
          <w:sz w:val="22"/>
          <w:szCs w:val="22"/>
        </w:rPr>
        <w:t>onference paper:</w:t>
      </w:r>
    </w:p>
    <w:p w14:paraId="0473277B" w14:textId="0BB20137" w:rsidR="009079AD" w:rsidRPr="00D76274" w:rsidRDefault="005F76CC" w:rsidP="0022492B">
      <w:pPr>
        <w:pStyle w:val="a4"/>
        <w:wordWrap/>
        <w:adjustRightInd/>
        <w:spacing w:before="100" w:beforeAutospacing="1" w:after="100" w:afterAutospacing="1" w:line="480" w:lineRule="auto"/>
        <w:contextualSpacing/>
        <w:rPr>
          <w:rFonts w:ascii="Times New Roman"/>
          <w:sz w:val="22"/>
          <w:szCs w:val="22"/>
        </w:rPr>
      </w:pPr>
      <w:r w:rsidRPr="00D76274">
        <w:rPr>
          <w:rFonts w:ascii="Times New Roman"/>
          <w:sz w:val="22"/>
          <w:szCs w:val="22"/>
        </w:rPr>
        <w:t xml:space="preserve">5. </w:t>
      </w:r>
      <w:proofErr w:type="spellStart"/>
      <w:r w:rsidRPr="00D76274">
        <w:rPr>
          <w:rFonts w:ascii="Times New Roman"/>
          <w:sz w:val="22"/>
          <w:szCs w:val="22"/>
        </w:rPr>
        <w:t>Medin</w:t>
      </w:r>
      <w:proofErr w:type="spellEnd"/>
      <w:r w:rsidRPr="00D76274">
        <w:rPr>
          <w:rFonts w:ascii="Times New Roman"/>
          <w:sz w:val="22"/>
          <w:szCs w:val="22"/>
        </w:rPr>
        <w:t xml:space="preserve"> PM, Foster RD, von der </w:t>
      </w:r>
      <w:proofErr w:type="spellStart"/>
      <w:r w:rsidRPr="00D76274">
        <w:rPr>
          <w:rFonts w:ascii="Times New Roman"/>
          <w:sz w:val="22"/>
          <w:szCs w:val="22"/>
        </w:rPr>
        <w:t>Kogel</w:t>
      </w:r>
      <w:proofErr w:type="spellEnd"/>
      <w:r w:rsidRPr="00D76274">
        <w:rPr>
          <w:rFonts w:ascii="Times New Roman"/>
          <w:sz w:val="22"/>
          <w:szCs w:val="22"/>
        </w:rPr>
        <w:t>, Sayre J, Solberg TD. Spinal cord tolerance to reirradiation with radiosurgery: a swine model. In: 52th ASTRO Annual Meeting; 2010 Oct 31–Nov 11; San Diego, CA, USA. Fai</w:t>
      </w:r>
      <w:r w:rsidR="00ED79C6" w:rsidRPr="00D76274">
        <w:rPr>
          <w:rFonts w:ascii="Times New Roman" w:hint="eastAsia"/>
          <w:sz w:val="22"/>
          <w:szCs w:val="22"/>
        </w:rPr>
        <w:t>r</w:t>
      </w:r>
      <w:r w:rsidRPr="00D76274">
        <w:rPr>
          <w:rFonts w:ascii="Times New Roman"/>
          <w:sz w:val="22"/>
          <w:szCs w:val="22"/>
        </w:rPr>
        <w:t>fax, VA: ASTRO; 2010</w:t>
      </w:r>
      <w:r w:rsidR="00ED79C6" w:rsidRPr="00D76274">
        <w:rPr>
          <w:rFonts w:ascii="Times New Roman"/>
          <w:sz w:val="22"/>
          <w:szCs w:val="22"/>
        </w:rPr>
        <w:t>.</w:t>
      </w:r>
    </w:p>
    <w:p w14:paraId="09D3A3AF" w14:textId="77777777" w:rsidR="0022492B" w:rsidRPr="00D76274" w:rsidRDefault="0022492B" w:rsidP="0022492B">
      <w:pPr>
        <w:pStyle w:val="a4"/>
        <w:wordWrap/>
        <w:adjustRightInd/>
        <w:spacing w:before="100" w:beforeAutospacing="1" w:after="100" w:afterAutospacing="1" w:line="480" w:lineRule="auto"/>
        <w:contextualSpacing/>
        <w:rPr>
          <w:rFonts w:ascii="Times New Roman"/>
          <w:b/>
          <w:sz w:val="22"/>
          <w:szCs w:val="22"/>
        </w:rPr>
      </w:pPr>
    </w:p>
    <w:p w14:paraId="2FC28E25" w14:textId="5AF37FF2" w:rsidR="009079AD" w:rsidRPr="00D76274" w:rsidRDefault="009079AD" w:rsidP="0022492B">
      <w:pPr>
        <w:pStyle w:val="a4"/>
        <w:wordWrap/>
        <w:adjustRightInd/>
        <w:spacing w:before="100" w:beforeAutospacing="1" w:after="100" w:afterAutospacing="1" w:line="480" w:lineRule="auto"/>
        <w:contextualSpacing/>
        <w:rPr>
          <w:rFonts w:ascii="Times New Roman"/>
          <w:b/>
          <w:sz w:val="22"/>
          <w:szCs w:val="22"/>
        </w:rPr>
      </w:pPr>
      <w:r w:rsidRPr="00D76274">
        <w:rPr>
          <w:rFonts w:ascii="Times New Roman"/>
          <w:b/>
          <w:sz w:val="22"/>
          <w:szCs w:val="22"/>
        </w:rPr>
        <w:t>Online Sources:</w:t>
      </w:r>
    </w:p>
    <w:p w14:paraId="5DEAC776" w14:textId="6245B6ED" w:rsidR="00782F89" w:rsidRPr="00D76274" w:rsidRDefault="009079AD" w:rsidP="0022492B">
      <w:pPr>
        <w:pStyle w:val="a4"/>
        <w:wordWrap/>
        <w:adjustRightInd/>
        <w:spacing w:before="100" w:beforeAutospacing="1" w:after="100" w:afterAutospacing="1" w:line="480" w:lineRule="auto"/>
        <w:contextualSpacing/>
        <w:jc w:val="left"/>
        <w:rPr>
          <w:rFonts w:ascii="Times New Roman"/>
          <w:sz w:val="22"/>
          <w:szCs w:val="22"/>
        </w:rPr>
      </w:pPr>
      <w:r w:rsidRPr="00D76274">
        <w:rPr>
          <w:rFonts w:ascii="Times New Roman" w:hint="eastAsia"/>
          <w:sz w:val="22"/>
          <w:szCs w:val="22"/>
        </w:rPr>
        <w:t>6</w:t>
      </w:r>
      <w:r w:rsidRPr="00D76274">
        <w:rPr>
          <w:rFonts w:ascii="Times New Roman"/>
          <w:sz w:val="22"/>
          <w:szCs w:val="22"/>
        </w:rPr>
        <w:t>.</w:t>
      </w:r>
      <w:r w:rsidR="00782F89" w:rsidRPr="00D76274">
        <w:rPr>
          <w:rFonts w:ascii="Times New Roman"/>
          <w:sz w:val="22"/>
          <w:szCs w:val="22"/>
        </w:rPr>
        <w:t xml:space="preserve"> American Cancer Society. Cancer facts &amp; figures [Internet]. Atlanta, GA: American Cancer Society; c2011 [cited 2011 Feb 20</w:t>
      </w:r>
      <w:r w:rsidR="00782F89" w:rsidRPr="00D76274">
        <w:rPr>
          <w:rFonts w:ascii="Times New Roman" w:hint="eastAsia"/>
          <w:sz w:val="22"/>
          <w:szCs w:val="22"/>
        </w:rPr>
        <w:t>]</w:t>
      </w:r>
      <w:r w:rsidR="00782F89" w:rsidRPr="00D76274">
        <w:rPr>
          <w:rFonts w:ascii="Times New Roman"/>
          <w:sz w:val="22"/>
          <w:szCs w:val="22"/>
        </w:rPr>
        <w:t>. Available from; http://</w:t>
      </w:r>
      <w:r w:rsidR="00783360" w:rsidRPr="00D76274">
        <w:rPr>
          <w:rFonts w:ascii="Times New Roman"/>
          <w:sz w:val="22"/>
          <w:szCs w:val="22"/>
        </w:rPr>
        <w:t xml:space="preserve"> </w:t>
      </w:r>
      <w:hyperlink r:id="rId11" w:history="1">
        <w:r w:rsidR="001207CD" w:rsidRPr="00D76274">
          <w:rPr>
            <w:rStyle w:val="a6"/>
            <w:rFonts w:ascii="Times New Roman"/>
            <w:sz w:val="22"/>
            <w:szCs w:val="22"/>
          </w:rPr>
          <w:t>www.cancer.org/Research/CancerFactsFigures/index</w:t>
        </w:r>
      </w:hyperlink>
      <w:r w:rsidR="00782F89" w:rsidRPr="00D76274">
        <w:rPr>
          <w:rFonts w:ascii="Times New Roman"/>
          <w:sz w:val="22"/>
          <w:szCs w:val="22"/>
        </w:rPr>
        <w:t>.</w:t>
      </w:r>
    </w:p>
    <w:p w14:paraId="4EB9BE3A" w14:textId="651E377F" w:rsidR="00782F89" w:rsidRPr="00D76274" w:rsidRDefault="00782F89" w:rsidP="0022492B">
      <w:pPr>
        <w:pStyle w:val="a4"/>
        <w:wordWrap/>
        <w:adjustRightInd/>
        <w:spacing w:before="100" w:beforeAutospacing="1" w:after="100" w:afterAutospacing="1" w:line="480" w:lineRule="auto"/>
        <w:contextualSpacing/>
        <w:rPr>
          <w:rFonts w:ascii="Times New Roman"/>
          <w:sz w:val="22"/>
          <w:szCs w:val="22"/>
        </w:rPr>
      </w:pPr>
      <w:r w:rsidRPr="00D76274">
        <w:rPr>
          <w:rFonts w:ascii="Times New Roman" w:hint="eastAsia"/>
          <w:sz w:val="22"/>
          <w:szCs w:val="22"/>
        </w:rPr>
        <w:t>7</w:t>
      </w:r>
      <w:r w:rsidRPr="00D76274">
        <w:rPr>
          <w:rFonts w:ascii="Times New Roman"/>
          <w:sz w:val="22"/>
          <w:szCs w:val="22"/>
        </w:rPr>
        <w:t xml:space="preserve">. National Cancer Information Center. Cancer incidence [Internet]. </w:t>
      </w:r>
      <w:proofErr w:type="spellStart"/>
      <w:r w:rsidRPr="00D76274">
        <w:rPr>
          <w:rFonts w:ascii="Times New Roman"/>
          <w:sz w:val="22"/>
          <w:szCs w:val="22"/>
        </w:rPr>
        <w:t>Goyang</w:t>
      </w:r>
      <w:proofErr w:type="spellEnd"/>
      <w:r w:rsidR="00ED79C6" w:rsidRPr="00D76274">
        <w:rPr>
          <w:rFonts w:ascii="Times New Roman"/>
          <w:sz w:val="22"/>
          <w:szCs w:val="22"/>
        </w:rPr>
        <w:t xml:space="preserve">, </w:t>
      </w:r>
      <w:r w:rsidR="00ED79C6" w:rsidRPr="00D76274">
        <w:rPr>
          <w:rFonts w:ascii="Times New Roman" w:hint="eastAsia"/>
          <w:sz w:val="22"/>
          <w:szCs w:val="22"/>
        </w:rPr>
        <w:t>Korea</w:t>
      </w:r>
      <w:r w:rsidRPr="00D76274">
        <w:rPr>
          <w:rFonts w:ascii="Times New Roman"/>
          <w:sz w:val="22"/>
          <w:szCs w:val="22"/>
        </w:rPr>
        <w:t>: National Cancer Information Center; c2011</w:t>
      </w:r>
      <w:r w:rsidR="00ED79C6" w:rsidRPr="00D76274">
        <w:rPr>
          <w:rFonts w:ascii="Times New Roman"/>
          <w:sz w:val="22"/>
          <w:szCs w:val="22"/>
        </w:rPr>
        <w:t xml:space="preserve"> [</w:t>
      </w:r>
      <w:r w:rsidRPr="00D76274">
        <w:rPr>
          <w:rFonts w:ascii="Times New Roman"/>
          <w:sz w:val="22"/>
          <w:szCs w:val="22"/>
        </w:rPr>
        <w:t xml:space="preserve">cited 2010 Oct 20]. Available from: </w:t>
      </w:r>
      <w:hyperlink r:id="rId12" w:history="1">
        <w:r w:rsidRPr="00D76274">
          <w:rPr>
            <w:rStyle w:val="a6"/>
            <w:rFonts w:ascii="Times New Roman"/>
            <w:sz w:val="22"/>
            <w:szCs w:val="22"/>
          </w:rPr>
          <w:t>http://www.cancer.go.kr/</w:t>
        </w:r>
        <w:r w:rsidRPr="00D76274">
          <w:rPr>
            <w:rStyle w:val="a6"/>
            <w:rFonts w:ascii="Times New Roman" w:hint="eastAsia"/>
            <w:sz w:val="22"/>
            <w:szCs w:val="22"/>
          </w:rPr>
          <w:t>c</w:t>
        </w:r>
        <w:r w:rsidRPr="00D76274">
          <w:rPr>
            <w:rStyle w:val="a6"/>
            <w:rFonts w:ascii="Times New Roman"/>
            <w:sz w:val="22"/>
            <w:szCs w:val="22"/>
          </w:rPr>
          <w:t>ms/statics</w:t>
        </w:r>
      </w:hyperlink>
      <w:r w:rsidRPr="00D76274">
        <w:rPr>
          <w:rFonts w:ascii="Times New Roman"/>
          <w:sz w:val="22"/>
          <w:szCs w:val="22"/>
        </w:rPr>
        <w:t xml:space="preserve">. </w:t>
      </w:r>
    </w:p>
    <w:p w14:paraId="53F10C3D" w14:textId="77777777" w:rsidR="0022492B" w:rsidRPr="00D76274" w:rsidRDefault="0022492B">
      <w:pPr>
        <w:widowControl/>
        <w:wordWrap/>
        <w:autoSpaceDE/>
        <w:autoSpaceDN/>
        <w:jc w:val="left"/>
        <w:rPr>
          <w:rFonts w:ascii="Times New Roman" w:eastAsia="바탕체"/>
          <w:b/>
          <w:bCs/>
          <w:kern w:val="0"/>
          <w:sz w:val="22"/>
          <w:szCs w:val="22"/>
        </w:rPr>
      </w:pPr>
      <w:r w:rsidRPr="00D76274">
        <w:rPr>
          <w:rFonts w:ascii="Times New Roman"/>
          <w:b/>
          <w:bCs/>
          <w:sz w:val="22"/>
          <w:szCs w:val="22"/>
        </w:rPr>
        <w:br w:type="page"/>
      </w:r>
    </w:p>
    <w:p w14:paraId="7F1DAE98" w14:textId="173B2B19" w:rsidR="005D697F" w:rsidRPr="00D76274" w:rsidRDefault="005D697F" w:rsidP="00752145">
      <w:pPr>
        <w:pStyle w:val="a4"/>
        <w:wordWrap/>
        <w:spacing w:before="100" w:beforeAutospacing="1" w:after="100" w:afterAutospacing="1" w:line="480" w:lineRule="auto"/>
        <w:contextualSpacing/>
        <w:jc w:val="left"/>
        <w:rPr>
          <w:rFonts w:ascii="Times New Roman"/>
          <w:b/>
          <w:bCs/>
          <w:color w:val="auto"/>
          <w:sz w:val="24"/>
          <w:szCs w:val="24"/>
        </w:rPr>
      </w:pPr>
      <w:r w:rsidRPr="00D76274">
        <w:rPr>
          <w:rFonts w:ascii="Times New Roman"/>
          <w:b/>
          <w:bCs/>
          <w:color w:val="auto"/>
          <w:sz w:val="24"/>
          <w:szCs w:val="24"/>
        </w:rPr>
        <w:lastRenderedPageBreak/>
        <w:t xml:space="preserve">Tables </w:t>
      </w:r>
    </w:p>
    <w:p w14:paraId="5C391248" w14:textId="073B8AEB" w:rsidR="00D4629C" w:rsidRPr="00D76274" w:rsidRDefault="00D4629C" w:rsidP="0022492B">
      <w:pPr>
        <w:pStyle w:val="a4"/>
        <w:wordWrap/>
        <w:spacing w:before="100" w:beforeAutospacing="1" w:after="100" w:afterAutospacing="1" w:line="480" w:lineRule="auto"/>
        <w:contextualSpacing/>
        <w:rPr>
          <w:rFonts w:ascii="Times New Roman"/>
          <w:bCs/>
          <w:color w:val="auto"/>
          <w:sz w:val="22"/>
          <w:szCs w:val="22"/>
        </w:rPr>
      </w:pPr>
      <w:r w:rsidRPr="00D76274">
        <w:rPr>
          <w:rFonts w:ascii="Times New Roman"/>
          <w:bCs/>
          <w:color w:val="auto"/>
          <w:sz w:val="22"/>
          <w:szCs w:val="22"/>
        </w:rPr>
        <w:t>Each table should be typed in the separate sheet. The title of the table should be on top placed and the first letter of all word (except articles, conjunctions, prepositions) should be capitalized. Tables are numbered in order of citation in the text. Lower case letters in superscripts a), b), c) … should be used for special remarks. Within a table, if a non-standard abbreviati</w:t>
      </w:r>
      <w:r w:rsidR="0022492B" w:rsidRPr="00D76274">
        <w:rPr>
          <w:rFonts w:ascii="Times New Roman"/>
          <w:bCs/>
          <w:color w:val="auto"/>
          <w:sz w:val="22"/>
          <w:szCs w:val="22"/>
        </w:rPr>
        <w:t>on is used or description may b</w:t>
      </w:r>
      <w:r w:rsidRPr="00D76274">
        <w:rPr>
          <w:rFonts w:ascii="Times New Roman"/>
          <w:bCs/>
          <w:color w:val="auto"/>
          <w:sz w:val="22"/>
          <w:szCs w:val="22"/>
        </w:rPr>
        <w:t xml:space="preserve">e necessary, then list them under annotation below. The statistical significance of observed differences in the data should be indicated b the appropriate statistical analysis. </w:t>
      </w:r>
    </w:p>
    <w:p w14:paraId="30BFF34F" w14:textId="77777777" w:rsidR="005D697F" w:rsidRPr="00D76274" w:rsidRDefault="005D697F" w:rsidP="0022492B">
      <w:pPr>
        <w:pStyle w:val="a4"/>
        <w:wordWrap/>
        <w:spacing w:before="100" w:beforeAutospacing="1" w:after="100" w:afterAutospacing="1" w:line="480" w:lineRule="auto"/>
        <w:contextualSpacing/>
        <w:rPr>
          <w:rFonts w:ascii="Times New Roman"/>
          <w:bCs/>
          <w:color w:val="auto"/>
          <w:sz w:val="22"/>
          <w:szCs w:val="22"/>
        </w:rPr>
      </w:pPr>
      <w:r w:rsidRPr="00D76274">
        <w:rPr>
          <w:rFonts w:ascii="Times New Roman"/>
          <w:sz w:val="22"/>
          <w:szCs w:val="22"/>
        </w:rPr>
        <w:t>•</w:t>
      </w:r>
      <w:r w:rsidRPr="00D76274">
        <w:rPr>
          <w:rFonts w:ascii="Times New Roman" w:hint="eastAsia"/>
          <w:sz w:val="22"/>
          <w:szCs w:val="22"/>
        </w:rPr>
        <w:t xml:space="preserve"> </w:t>
      </w:r>
      <w:r w:rsidRPr="00D76274">
        <w:rPr>
          <w:rFonts w:ascii="Times New Roman"/>
          <w:bCs/>
          <w:color w:val="auto"/>
          <w:sz w:val="22"/>
          <w:szCs w:val="22"/>
        </w:rPr>
        <w:t>Number all tables and figures in the order of their citation in the text. If a table or figure is cited in the text, it should be inscribed before the punctuation mark.</w:t>
      </w:r>
    </w:p>
    <w:p w14:paraId="44F80508" w14:textId="260ED698" w:rsidR="00C0039B" w:rsidRPr="00D76274" w:rsidRDefault="005D697F" w:rsidP="00C0039B">
      <w:pPr>
        <w:pStyle w:val="a4"/>
        <w:wordWrap/>
        <w:spacing w:before="100" w:beforeAutospacing="1" w:after="100" w:afterAutospacing="1" w:line="480" w:lineRule="auto"/>
        <w:contextualSpacing/>
        <w:jc w:val="left"/>
        <w:rPr>
          <w:rFonts w:ascii="Times New Roman"/>
          <w:bCs/>
          <w:color w:val="auto"/>
          <w:sz w:val="22"/>
          <w:szCs w:val="22"/>
        </w:rPr>
      </w:pPr>
      <w:r w:rsidRPr="00D76274">
        <w:rPr>
          <w:rFonts w:ascii="Times New Roman" w:hint="eastAsia"/>
          <w:bCs/>
          <w:color w:val="auto"/>
          <w:sz w:val="22"/>
          <w:szCs w:val="22"/>
        </w:rPr>
        <w:tab/>
      </w:r>
    </w:p>
    <w:p w14:paraId="30F8723F" w14:textId="77777777" w:rsidR="0022492B" w:rsidRPr="00D76274" w:rsidRDefault="0022492B">
      <w:pPr>
        <w:widowControl/>
        <w:wordWrap/>
        <w:autoSpaceDE/>
        <w:autoSpaceDN/>
        <w:jc w:val="left"/>
        <w:rPr>
          <w:rFonts w:ascii="Times New Roman" w:eastAsia="AGaramondPro-Regular"/>
          <w:b/>
          <w:kern w:val="0"/>
          <w:sz w:val="22"/>
          <w:szCs w:val="22"/>
        </w:rPr>
      </w:pPr>
      <w:r w:rsidRPr="00D76274">
        <w:rPr>
          <w:rFonts w:ascii="Times New Roman" w:eastAsia="AGaramondPro-Regular"/>
          <w:b/>
          <w:sz w:val="22"/>
          <w:szCs w:val="22"/>
        </w:rPr>
        <w:br w:type="page"/>
      </w:r>
    </w:p>
    <w:p w14:paraId="03C34B31" w14:textId="124D0D00" w:rsidR="00C0039B" w:rsidRPr="00D76274" w:rsidRDefault="00C0039B" w:rsidP="00C0039B">
      <w:pPr>
        <w:pStyle w:val="a4"/>
        <w:wordWrap/>
        <w:spacing w:before="100" w:beforeAutospacing="1" w:after="100" w:afterAutospacing="1" w:line="480" w:lineRule="auto"/>
        <w:contextualSpacing/>
        <w:jc w:val="left"/>
        <w:rPr>
          <w:rFonts w:ascii="Times New Roman" w:eastAsia="AGaramondPro-Regular"/>
          <w:b/>
          <w:color w:val="auto"/>
          <w:sz w:val="24"/>
          <w:szCs w:val="24"/>
        </w:rPr>
      </w:pPr>
      <w:r w:rsidRPr="00D76274">
        <w:rPr>
          <w:rFonts w:ascii="Times New Roman" w:eastAsia="AGaramondPro-Regular" w:hint="eastAsia"/>
          <w:b/>
          <w:color w:val="auto"/>
          <w:sz w:val="24"/>
          <w:szCs w:val="24"/>
        </w:rPr>
        <w:lastRenderedPageBreak/>
        <w:t>F</w:t>
      </w:r>
      <w:r w:rsidRPr="00D76274">
        <w:rPr>
          <w:rFonts w:ascii="Times New Roman" w:eastAsia="AGaramondPro-Regular"/>
          <w:b/>
          <w:color w:val="auto"/>
          <w:sz w:val="24"/>
          <w:szCs w:val="24"/>
        </w:rPr>
        <w:t xml:space="preserve">igures </w:t>
      </w:r>
    </w:p>
    <w:p w14:paraId="506873F5" w14:textId="0286C501" w:rsidR="00655696" w:rsidRPr="002F5B7B" w:rsidRDefault="00C0039B" w:rsidP="0022492B">
      <w:pPr>
        <w:pStyle w:val="a4"/>
        <w:wordWrap/>
        <w:spacing w:before="100" w:beforeAutospacing="1" w:after="100" w:afterAutospacing="1" w:line="480" w:lineRule="auto"/>
        <w:contextualSpacing/>
        <w:rPr>
          <w:rFonts w:ascii="Times New Roman" w:eastAsia="AGaramondPro-Regular"/>
          <w:color w:val="auto"/>
          <w:sz w:val="22"/>
          <w:szCs w:val="22"/>
        </w:rPr>
      </w:pPr>
      <w:r w:rsidRPr="00D76274">
        <w:rPr>
          <w:rFonts w:ascii="Times New Roman" w:eastAsia="AGaramondPro-Regular" w:hint="eastAsia"/>
          <w:color w:val="auto"/>
          <w:sz w:val="22"/>
          <w:szCs w:val="22"/>
        </w:rPr>
        <w:t>U</w:t>
      </w:r>
      <w:r w:rsidRPr="00D76274">
        <w:rPr>
          <w:rFonts w:ascii="Times New Roman" w:eastAsia="AGaramondPro-Regular"/>
          <w:color w:val="auto"/>
          <w:sz w:val="22"/>
          <w:szCs w:val="22"/>
        </w:rPr>
        <w:t>pload each figure as a separate image file.</w:t>
      </w:r>
      <w:r w:rsidR="009D4C47" w:rsidRPr="00D76274">
        <w:rPr>
          <w:rFonts w:ascii="Times New Roman" w:eastAsia="AGaramondPro-Regular"/>
          <w:color w:val="auto"/>
          <w:sz w:val="22"/>
          <w:szCs w:val="22"/>
        </w:rPr>
        <w:t xml:space="preserve"> </w:t>
      </w:r>
      <w:r w:rsidR="00A65B61" w:rsidRPr="00D76274">
        <w:rPr>
          <w:rFonts w:ascii="Times New Roman" w:eastAsia="AGaramondPro-Regular"/>
          <w:color w:val="auto"/>
          <w:sz w:val="22"/>
          <w:szCs w:val="22"/>
        </w:rPr>
        <w:t>The figure images should be provided in PowerPoint file, TIFF, JPEG, GIF or EPS format with high resolution (preferably 300 dpi for figures and 600 dpi for line art and graph). The figures should be sized to column width (8.5 cm or 17.5 cm). If figures are not original, author must contact each publisher to request permission and this should be remarked on the footnote the figure. Figures should be numbered, using Arabic numerals, in the order in which they are cited. All figures should be cited in the text (e.g., Fig. 1, Fig. 1A-C, Figs. 1 and 2). In the case of multiple prints bearing the same number, use capital letters after the numerals to indicate the correct order (e.g., Fig. 1A, Fig. 1B). A figure legend should be in English and a one-sentence description rather than a phrase or a paragraph. Capitalize the first letter of the first word. A legend for each light microscopic photograph should include name of stain and magnification. Electron microscopic photograph should have an internal scale marker.</w:t>
      </w:r>
    </w:p>
    <w:sectPr w:rsidR="00655696" w:rsidRPr="002F5B7B" w:rsidSect="00752145">
      <w:footerReference w:type="default" r:id="rId13"/>
      <w:footerReference w:type="first" r:id="rId14"/>
      <w:pgSz w:w="11906" w:h="16838" w:code="9"/>
      <w:pgMar w:top="1418" w:right="1418" w:bottom="1418" w:left="1418" w:header="170" w:footer="170" w:gutter="0"/>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oon Sang Min" w:date="2018-04-06T10:23:00Z" w:initials="YSM">
    <w:p w14:paraId="730E206F" w14:textId="0D3812DD" w:rsidR="009D5D91" w:rsidRPr="009D5D91" w:rsidRDefault="009D5D91">
      <w:pPr>
        <w:pStyle w:val="a3"/>
        <w:rPr>
          <w:rFonts w:ascii="Times New Roman" w:hAnsi="Times New Roman"/>
        </w:rPr>
      </w:pPr>
      <w:r>
        <w:rPr>
          <w:rStyle w:val="a5"/>
        </w:rPr>
        <w:annotationRef/>
      </w:r>
      <w:r w:rsidRPr="009D5D91">
        <w:rPr>
          <w:rFonts w:ascii="Times New Roman" w:hAnsi="Times New Roman"/>
        </w:rPr>
        <w:t>The abstract should be no more than 250 words, and describe concisely, in a paragraph, Purpose, Materials and Methods, Results, and Conclusion.</w:t>
      </w:r>
    </w:p>
  </w:comment>
  <w:comment w:id="1" w:author="Yoon Sang Min" w:date="2018-04-06T10:25:00Z" w:initials="YSM">
    <w:p w14:paraId="6229B5CC" w14:textId="51258DD3" w:rsidR="00ED79C6" w:rsidRPr="009D5D91" w:rsidRDefault="009D5D91" w:rsidP="00ED79C6">
      <w:pPr>
        <w:pStyle w:val="a3"/>
        <w:wordWrap/>
        <w:rPr>
          <w:rFonts w:ascii="Times New Roman" w:hAnsi="Times New Roman"/>
        </w:rPr>
      </w:pPr>
      <w:r>
        <w:rPr>
          <w:rStyle w:val="a5"/>
        </w:rPr>
        <w:annotationRef/>
      </w:r>
      <w:r w:rsidRPr="00E10EAA">
        <w:rPr>
          <w:rFonts w:ascii="Times New Roman" w:hAnsi="Times New Roman"/>
        </w:rPr>
        <w:t>Up to six keywords should be listed below the abstract. For selecting keywords, refer to the Medical Subject Headings; if suitable MeSH terms are not yet available for recently introduced terms, present terms may be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0E206F" w15:done="0"/>
  <w15:commentEx w15:paraId="6229B5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71C93F" w16cex:dateUtc="2018-04-06T01:23:00Z"/>
  <w16cex:commentExtensible w16cex:durableId="25D1AA89" w16cex:dateUtc="2018-04-06T0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E206F" w16cid:durableId="1E71C93F"/>
  <w16cid:commentId w16cid:paraId="6229B5CC" w16cid:durableId="25D1A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535B" w14:textId="77777777" w:rsidR="00490F57" w:rsidRDefault="00490F57">
      <w:r>
        <w:separator/>
      </w:r>
    </w:p>
  </w:endnote>
  <w:endnote w:type="continuationSeparator" w:id="0">
    <w:p w14:paraId="6D520913" w14:textId="77777777" w:rsidR="00490F57" w:rsidRDefault="0049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GaramondPro-Regular">
    <w:altName w:val="Arial Unicode MS"/>
    <w:panose1 w:val="020B0604020202020204"/>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DAC9" w14:textId="77777777" w:rsidR="00EB3CDD" w:rsidRDefault="00EB3CDD">
    <w:pPr>
      <w:wordWrap/>
      <w:adjustRightInd w:val="0"/>
      <w:jc w:val="center"/>
      <w:rPr>
        <w:rFonts w:ascii="바탕체" w:eastAsia="바탕체"/>
        <w:kern w:val="0"/>
      </w:rPr>
    </w:pPr>
    <w:r>
      <w:rPr>
        <w:rFonts w:ascii="Gulim" w:hAnsi="바탕체"/>
      </w:rPr>
      <w:t xml:space="preserve">- </w:t>
    </w:r>
    <w:r>
      <w:rPr>
        <w:rFonts w:ascii="바탕체" w:eastAsia="바탕체" w:hAnsi="바탕체"/>
        <w:kern w:val="0"/>
      </w:rPr>
      <w:fldChar w:fldCharType="begin"/>
    </w:r>
    <w:r>
      <w:rPr>
        <w:rFonts w:ascii="바탕체" w:eastAsia="바탕체" w:hAnsi="바탕체"/>
        <w:kern w:val="0"/>
      </w:rPr>
      <w:instrText xml:space="preserve"> PAGE </w:instrText>
    </w:r>
    <w:r>
      <w:rPr>
        <w:rFonts w:ascii="바탕체" w:eastAsia="바탕체" w:hAnsi="바탕체"/>
        <w:kern w:val="0"/>
      </w:rPr>
      <w:fldChar w:fldCharType="separate"/>
    </w:r>
    <w:r w:rsidR="00E10EAA">
      <w:rPr>
        <w:rFonts w:ascii="바탕체" w:eastAsia="바탕체" w:hAnsi="바탕체"/>
        <w:noProof/>
        <w:kern w:val="0"/>
      </w:rPr>
      <w:t>7</w:t>
    </w:r>
    <w:r>
      <w:rPr>
        <w:rFonts w:ascii="바탕체" w:eastAsia="바탕체" w:hAnsi="바탕체"/>
        <w:kern w:val="0"/>
      </w:rPr>
      <w:fldChar w:fldCharType="end"/>
    </w:r>
    <w:r>
      <w:rPr>
        <w:rFonts w:ascii="Gulim" w:eastAsia="바탕체" w:hAnsi="바탕체"/>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469405545"/>
      <w:docPartObj>
        <w:docPartGallery w:val="Page Numbers (Bottom of Page)"/>
        <w:docPartUnique/>
      </w:docPartObj>
    </w:sdtPr>
    <w:sdtEndPr>
      <w:rPr>
        <w:rStyle w:val="ac"/>
      </w:rPr>
    </w:sdtEndPr>
    <w:sdtContent>
      <w:p w14:paraId="4647A2C5" w14:textId="4346F85C" w:rsidR="009D5D91" w:rsidRDefault="009D5D91" w:rsidP="00216EE2">
        <w:pPr>
          <w:pStyle w:val="a9"/>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E10EAA">
          <w:rPr>
            <w:rStyle w:val="ac"/>
            <w:noProof/>
          </w:rPr>
          <w:t>1</w:t>
        </w:r>
        <w:r>
          <w:rPr>
            <w:rStyle w:val="ac"/>
          </w:rPr>
          <w:fldChar w:fldCharType="end"/>
        </w:r>
      </w:p>
    </w:sdtContent>
  </w:sdt>
  <w:p w14:paraId="2F4BAC65" w14:textId="77777777" w:rsidR="009D5D91" w:rsidRDefault="009D5D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67E1" w14:textId="77777777" w:rsidR="00490F57" w:rsidRDefault="00490F57">
      <w:r>
        <w:separator/>
      </w:r>
    </w:p>
  </w:footnote>
  <w:footnote w:type="continuationSeparator" w:id="0">
    <w:p w14:paraId="5BCBC465" w14:textId="77777777" w:rsidR="00490F57" w:rsidRDefault="00490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FCB"/>
    <w:multiLevelType w:val="hybridMultilevel"/>
    <w:tmpl w:val="BF14FAD8"/>
    <w:lvl w:ilvl="0" w:tplc="D9B805A4">
      <w:start w:val="1"/>
      <w:numFmt w:val="decimal"/>
      <w:lvlText w:val="%1."/>
      <w:lvlJc w:val="left"/>
      <w:pPr>
        <w:ind w:left="760" w:hanging="360"/>
      </w:pPr>
      <w:rPr>
        <w:rFonts w:eastAsia="Gulim" w:hint="default"/>
        <w:b w:val="0"/>
        <w:color w:val="000000"/>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19633D1"/>
    <w:multiLevelType w:val="hybridMultilevel"/>
    <w:tmpl w:val="E58CB764"/>
    <w:lvl w:ilvl="0" w:tplc="2512699C">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7BF03DE"/>
    <w:multiLevelType w:val="hybridMultilevel"/>
    <w:tmpl w:val="1090D7DA"/>
    <w:lvl w:ilvl="0" w:tplc="5CB885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FAD4CCF"/>
    <w:multiLevelType w:val="hybridMultilevel"/>
    <w:tmpl w:val="34FC127E"/>
    <w:lvl w:ilvl="0" w:tplc="6882BCC4">
      <w:start w:val="1"/>
      <w:numFmt w:val="decimal"/>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2B901A7"/>
    <w:multiLevelType w:val="hybridMultilevel"/>
    <w:tmpl w:val="C888B34A"/>
    <w:lvl w:ilvl="0" w:tplc="098CB5D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6F16E09"/>
    <w:multiLevelType w:val="hybridMultilevel"/>
    <w:tmpl w:val="ED08F2FC"/>
    <w:lvl w:ilvl="0" w:tplc="A3E049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on Sang Min">
    <w15:presenceInfo w15:providerId="None" w15:userId="Yoon Sang 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trackRevisions/>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E0"/>
    <w:rsid w:val="000140FB"/>
    <w:rsid w:val="00032841"/>
    <w:rsid w:val="00062C47"/>
    <w:rsid w:val="00072A25"/>
    <w:rsid w:val="00073BFA"/>
    <w:rsid w:val="000806B6"/>
    <w:rsid w:val="000846CE"/>
    <w:rsid w:val="0009627F"/>
    <w:rsid w:val="000A7A13"/>
    <w:rsid w:val="000C6003"/>
    <w:rsid w:val="000C7C1A"/>
    <w:rsid w:val="000E378C"/>
    <w:rsid w:val="000E3804"/>
    <w:rsid w:val="000E64AB"/>
    <w:rsid w:val="001179E2"/>
    <w:rsid w:val="001207CD"/>
    <w:rsid w:val="00134F2D"/>
    <w:rsid w:val="001414A9"/>
    <w:rsid w:val="001423B4"/>
    <w:rsid w:val="00143926"/>
    <w:rsid w:val="00154DBC"/>
    <w:rsid w:val="00173DE1"/>
    <w:rsid w:val="00174A9B"/>
    <w:rsid w:val="00174D5B"/>
    <w:rsid w:val="00194D87"/>
    <w:rsid w:val="001B3E21"/>
    <w:rsid w:val="001B54BA"/>
    <w:rsid w:val="001B6ED2"/>
    <w:rsid w:val="001C3CE5"/>
    <w:rsid w:val="001D6BDA"/>
    <w:rsid w:val="001D7A20"/>
    <w:rsid w:val="001F1528"/>
    <w:rsid w:val="00217A7A"/>
    <w:rsid w:val="0022392C"/>
    <w:rsid w:val="0022473B"/>
    <w:rsid w:val="0022492B"/>
    <w:rsid w:val="002432E5"/>
    <w:rsid w:val="00254BFE"/>
    <w:rsid w:val="00254F3F"/>
    <w:rsid w:val="0026392A"/>
    <w:rsid w:val="00267849"/>
    <w:rsid w:val="00274AA1"/>
    <w:rsid w:val="002A1387"/>
    <w:rsid w:val="002A34BB"/>
    <w:rsid w:val="002A523D"/>
    <w:rsid w:val="002B5700"/>
    <w:rsid w:val="002E11D4"/>
    <w:rsid w:val="002F5B7B"/>
    <w:rsid w:val="00310266"/>
    <w:rsid w:val="00323CF0"/>
    <w:rsid w:val="00332FA1"/>
    <w:rsid w:val="0036018E"/>
    <w:rsid w:val="003A5067"/>
    <w:rsid w:val="003A5975"/>
    <w:rsid w:val="003E4315"/>
    <w:rsid w:val="003E6540"/>
    <w:rsid w:val="004013BB"/>
    <w:rsid w:val="004058D1"/>
    <w:rsid w:val="00414F6C"/>
    <w:rsid w:val="00446D83"/>
    <w:rsid w:val="00447754"/>
    <w:rsid w:val="004503B7"/>
    <w:rsid w:val="004750D0"/>
    <w:rsid w:val="00482018"/>
    <w:rsid w:val="004878C5"/>
    <w:rsid w:val="00490F57"/>
    <w:rsid w:val="004C20DC"/>
    <w:rsid w:val="004C295A"/>
    <w:rsid w:val="004C7E17"/>
    <w:rsid w:val="004D31AD"/>
    <w:rsid w:val="004D3B7C"/>
    <w:rsid w:val="004E4413"/>
    <w:rsid w:val="004E6395"/>
    <w:rsid w:val="004F2180"/>
    <w:rsid w:val="0050200D"/>
    <w:rsid w:val="00507134"/>
    <w:rsid w:val="00507651"/>
    <w:rsid w:val="00572B09"/>
    <w:rsid w:val="005A5F66"/>
    <w:rsid w:val="005A6263"/>
    <w:rsid w:val="005B22DA"/>
    <w:rsid w:val="005D697F"/>
    <w:rsid w:val="005D730C"/>
    <w:rsid w:val="005E76CB"/>
    <w:rsid w:val="005F285A"/>
    <w:rsid w:val="005F76CC"/>
    <w:rsid w:val="005F7903"/>
    <w:rsid w:val="00615F7A"/>
    <w:rsid w:val="00622BAF"/>
    <w:rsid w:val="00644DE9"/>
    <w:rsid w:val="00655696"/>
    <w:rsid w:val="00656635"/>
    <w:rsid w:val="00665AB8"/>
    <w:rsid w:val="0068223F"/>
    <w:rsid w:val="00682FFC"/>
    <w:rsid w:val="006913AF"/>
    <w:rsid w:val="00693932"/>
    <w:rsid w:val="006A2E19"/>
    <w:rsid w:val="006C4312"/>
    <w:rsid w:val="006D7269"/>
    <w:rsid w:val="006E69A8"/>
    <w:rsid w:val="006F05B8"/>
    <w:rsid w:val="006F342B"/>
    <w:rsid w:val="006F7E4D"/>
    <w:rsid w:val="007023E0"/>
    <w:rsid w:val="00706847"/>
    <w:rsid w:val="007137ED"/>
    <w:rsid w:val="00722CD2"/>
    <w:rsid w:val="00724152"/>
    <w:rsid w:val="00736E8B"/>
    <w:rsid w:val="00740C19"/>
    <w:rsid w:val="00742473"/>
    <w:rsid w:val="00742EA0"/>
    <w:rsid w:val="00743784"/>
    <w:rsid w:val="00751A1D"/>
    <w:rsid w:val="00752145"/>
    <w:rsid w:val="00775A5A"/>
    <w:rsid w:val="007775E4"/>
    <w:rsid w:val="00782F89"/>
    <w:rsid w:val="00783360"/>
    <w:rsid w:val="007946DE"/>
    <w:rsid w:val="007A4BBA"/>
    <w:rsid w:val="007D31F4"/>
    <w:rsid w:val="007E011A"/>
    <w:rsid w:val="007E542F"/>
    <w:rsid w:val="00800EEA"/>
    <w:rsid w:val="008044BC"/>
    <w:rsid w:val="008167A7"/>
    <w:rsid w:val="00824BAB"/>
    <w:rsid w:val="00846525"/>
    <w:rsid w:val="0089630A"/>
    <w:rsid w:val="008B40AF"/>
    <w:rsid w:val="008C2CC6"/>
    <w:rsid w:val="008D6C72"/>
    <w:rsid w:val="008F7703"/>
    <w:rsid w:val="0090040D"/>
    <w:rsid w:val="009025BC"/>
    <w:rsid w:val="009079AD"/>
    <w:rsid w:val="00921773"/>
    <w:rsid w:val="00924AD6"/>
    <w:rsid w:val="009354E0"/>
    <w:rsid w:val="00950377"/>
    <w:rsid w:val="00960378"/>
    <w:rsid w:val="00965B0C"/>
    <w:rsid w:val="00970C42"/>
    <w:rsid w:val="009740FD"/>
    <w:rsid w:val="00975A98"/>
    <w:rsid w:val="00980C6D"/>
    <w:rsid w:val="009976E2"/>
    <w:rsid w:val="009C2AE7"/>
    <w:rsid w:val="009D065C"/>
    <w:rsid w:val="009D4C47"/>
    <w:rsid w:val="009D5D91"/>
    <w:rsid w:val="009F15A6"/>
    <w:rsid w:val="009F7EB4"/>
    <w:rsid w:val="00A01BEA"/>
    <w:rsid w:val="00A26A43"/>
    <w:rsid w:val="00A357A6"/>
    <w:rsid w:val="00A4366E"/>
    <w:rsid w:val="00A45929"/>
    <w:rsid w:val="00A55323"/>
    <w:rsid w:val="00A579D2"/>
    <w:rsid w:val="00A643DF"/>
    <w:rsid w:val="00A65B61"/>
    <w:rsid w:val="00A93225"/>
    <w:rsid w:val="00AC47F9"/>
    <w:rsid w:val="00AD4E8A"/>
    <w:rsid w:val="00AE1503"/>
    <w:rsid w:val="00AE6B15"/>
    <w:rsid w:val="00AF64D7"/>
    <w:rsid w:val="00B01E35"/>
    <w:rsid w:val="00B21233"/>
    <w:rsid w:val="00B357EB"/>
    <w:rsid w:val="00B438F2"/>
    <w:rsid w:val="00B4655B"/>
    <w:rsid w:val="00B519A5"/>
    <w:rsid w:val="00B54551"/>
    <w:rsid w:val="00B7634E"/>
    <w:rsid w:val="00B920AF"/>
    <w:rsid w:val="00B92517"/>
    <w:rsid w:val="00BB6D5E"/>
    <w:rsid w:val="00BF23A2"/>
    <w:rsid w:val="00C0039B"/>
    <w:rsid w:val="00C52930"/>
    <w:rsid w:val="00C643F6"/>
    <w:rsid w:val="00C74E70"/>
    <w:rsid w:val="00C76368"/>
    <w:rsid w:val="00C845D8"/>
    <w:rsid w:val="00C92D95"/>
    <w:rsid w:val="00CB0058"/>
    <w:rsid w:val="00CB116D"/>
    <w:rsid w:val="00CB2658"/>
    <w:rsid w:val="00CB4153"/>
    <w:rsid w:val="00CE0C64"/>
    <w:rsid w:val="00D06864"/>
    <w:rsid w:val="00D3577B"/>
    <w:rsid w:val="00D40B08"/>
    <w:rsid w:val="00D4629C"/>
    <w:rsid w:val="00D54E09"/>
    <w:rsid w:val="00D72823"/>
    <w:rsid w:val="00D76274"/>
    <w:rsid w:val="00D92FDE"/>
    <w:rsid w:val="00DA5BC1"/>
    <w:rsid w:val="00DB5BA3"/>
    <w:rsid w:val="00DE352A"/>
    <w:rsid w:val="00DE5A5B"/>
    <w:rsid w:val="00DE665D"/>
    <w:rsid w:val="00DF6503"/>
    <w:rsid w:val="00E10EAA"/>
    <w:rsid w:val="00E2510D"/>
    <w:rsid w:val="00E3209F"/>
    <w:rsid w:val="00E374FD"/>
    <w:rsid w:val="00E41190"/>
    <w:rsid w:val="00E52D0F"/>
    <w:rsid w:val="00E54622"/>
    <w:rsid w:val="00E55851"/>
    <w:rsid w:val="00E623D0"/>
    <w:rsid w:val="00E650AB"/>
    <w:rsid w:val="00E71467"/>
    <w:rsid w:val="00E72189"/>
    <w:rsid w:val="00E7508F"/>
    <w:rsid w:val="00E96637"/>
    <w:rsid w:val="00EB3CDD"/>
    <w:rsid w:val="00EB5D23"/>
    <w:rsid w:val="00EC5C51"/>
    <w:rsid w:val="00EC7107"/>
    <w:rsid w:val="00ED1FA6"/>
    <w:rsid w:val="00ED79C6"/>
    <w:rsid w:val="00EE3105"/>
    <w:rsid w:val="00EE7305"/>
    <w:rsid w:val="00EF7098"/>
    <w:rsid w:val="00F126E5"/>
    <w:rsid w:val="00F13A09"/>
    <w:rsid w:val="00F37891"/>
    <w:rsid w:val="00F41FDA"/>
    <w:rsid w:val="00F51090"/>
    <w:rsid w:val="00F51E93"/>
    <w:rsid w:val="00F60FCF"/>
    <w:rsid w:val="00F72847"/>
    <w:rsid w:val="00F838A5"/>
    <w:rsid w:val="00FA565F"/>
    <w:rsid w:val="00FC6237"/>
    <w:rsid w:val="00FD6C82"/>
    <w:rsid w:val="00FF3684"/>
    <w:rsid w:val="00FF42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368A5"/>
  <w15:docId w15:val="{EF9A7373-5BE2-4B2A-9688-332BA51F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3E0"/>
    <w:pPr>
      <w:widowControl w:val="0"/>
      <w:wordWrap w:val="0"/>
      <w:autoSpaceDE w:val="0"/>
      <w:autoSpaceDN w:val="0"/>
      <w:jc w:val="both"/>
    </w:pPr>
    <w:rPr>
      <w:rFonts w:ascii="바탕" w:eastAsia="바탕"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7023E0"/>
    <w:pPr>
      <w:jc w:val="left"/>
    </w:pPr>
    <w:rPr>
      <w:rFonts w:ascii="맑은 고딕" w:eastAsia="맑은 고딕" w:hAnsi="맑은 고딕"/>
      <w:kern w:val="0"/>
      <w:sz w:val="18"/>
      <w:szCs w:val="18"/>
      <w:lang w:val="x-none" w:eastAsia="x-none"/>
    </w:rPr>
  </w:style>
  <w:style w:type="character" w:customStyle="1" w:styleId="Char">
    <w:name w:val="메모 텍스트 Char"/>
    <w:link w:val="a3"/>
    <w:rsid w:val="007023E0"/>
    <w:rPr>
      <w:rFonts w:ascii="맑은 고딕" w:eastAsia="맑은 고딕" w:hAnsi="맑은 고딕" w:cs="Times New Roman"/>
      <w:sz w:val="18"/>
      <w:szCs w:val="18"/>
    </w:rPr>
  </w:style>
  <w:style w:type="paragraph" w:customStyle="1" w:styleId="a4">
    <w:name w:val="바탕글"/>
    <w:rsid w:val="007023E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바탕체" w:eastAsia="바탕체" w:hAnsi="Times New Roman"/>
      <w:color w:val="000000"/>
    </w:rPr>
  </w:style>
  <w:style w:type="paragraph" w:customStyle="1" w:styleId="9">
    <w:name w:val="머리말(중고딕9)"/>
    <w:rsid w:val="007023E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바탕체" w:eastAsia="바탕체" w:hAnsi="Times New Roman"/>
      <w:color w:val="000000"/>
      <w:sz w:val="18"/>
      <w:szCs w:val="18"/>
    </w:rPr>
  </w:style>
  <w:style w:type="paragraph" w:customStyle="1" w:styleId="90">
    <w:name w:val="각주내용(신명조9)"/>
    <w:rsid w:val="007023E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59" w:lineRule="auto"/>
      <w:ind w:left="600" w:right="200" w:hanging="400"/>
      <w:jc w:val="both"/>
    </w:pPr>
    <w:rPr>
      <w:rFonts w:ascii="바탕체" w:eastAsia="바탕체" w:hAnsi="Times New Roman"/>
      <w:color w:val="000000"/>
      <w:sz w:val="18"/>
      <w:szCs w:val="18"/>
    </w:rPr>
  </w:style>
  <w:style w:type="character" w:styleId="a5">
    <w:name w:val="annotation reference"/>
    <w:semiHidden/>
    <w:unhideWhenUsed/>
    <w:rsid w:val="007023E0"/>
    <w:rPr>
      <w:sz w:val="18"/>
      <w:szCs w:val="18"/>
    </w:rPr>
  </w:style>
  <w:style w:type="character" w:styleId="a6">
    <w:name w:val="Hyperlink"/>
    <w:uiPriority w:val="99"/>
    <w:unhideWhenUsed/>
    <w:rsid w:val="007023E0"/>
    <w:rPr>
      <w:color w:val="0000FF"/>
      <w:u w:val="single"/>
    </w:rPr>
  </w:style>
  <w:style w:type="paragraph" w:styleId="a7">
    <w:name w:val="Balloon Text"/>
    <w:basedOn w:val="a"/>
    <w:link w:val="Char0"/>
    <w:uiPriority w:val="99"/>
    <w:semiHidden/>
    <w:unhideWhenUsed/>
    <w:rsid w:val="007023E0"/>
    <w:rPr>
      <w:rFonts w:ascii="맑은 고딕" w:eastAsia="맑은 고딕" w:hAnsi="맑은 고딕"/>
      <w:kern w:val="0"/>
      <w:sz w:val="18"/>
      <w:szCs w:val="18"/>
      <w:lang w:val="x-none" w:eastAsia="x-none"/>
    </w:rPr>
  </w:style>
  <w:style w:type="character" w:customStyle="1" w:styleId="Char0">
    <w:name w:val="풍선 도움말 텍스트 Char"/>
    <w:link w:val="a7"/>
    <w:uiPriority w:val="99"/>
    <w:semiHidden/>
    <w:rsid w:val="007023E0"/>
    <w:rPr>
      <w:rFonts w:ascii="맑은 고딕" w:eastAsia="맑은 고딕" w:hAnsi="맑은 고딕" w:cs="Times New Roman"/>
      <w:sz w:val="18"/>
      <w:szCs w:val="18"/>
    </w:rPr>
  </w:style>
  <w:style w:type="paragraph" w:styleId="a8">
    <w:name w:val="header"/>
    <w:basedOn w:val="a"/>
    <w:link w:val="Char1"/>
    <w:uiPriority w:val="99"/>
    <w:unhideWhenUsed/>
    <w:rsid w:val="001D6BDA"/>
    <w:pPr>
      <w:tabs>
        <w:tab w:val="center" w:pos="4513"/>
        <w:tab w:val="right" w:pos="9026"/>
      </w:tabs>
      <w:snapToGrid w:val="0"/>
    </w:pPr>
    <w:rPr>
      <w:lang w:val="x-none" w:eastAsia="x-none"/>
    </w:rPr>
  </w:style>
  <w:style w:type="character" w:customStyle="1" w:styleId="Char1">
    <w:name w:val="머리글 Char"/>
    <w:link w:val="a8"/>
    <w:uiPriority w:val="99"/>
    <w:rsid w:val="001D6BDA"/>
    <w:rPr>
      <w:rFonts w:ascii="바탕" w:eastAsia="바탕" w:hAnsi="Times New Roman"/>
      <w:kern w:val="2"/>
      <w:szCs w:val="24"/>
    </w:rPr>
  </w:style>
  <w:style w:type="paragraph" w:styleId="a9">
    <w:name w:val="footer"/>
    <w:basedOn w:val="a"/>
    <w:link w:val="Char2"/>
    <w:uiPriority w:val="99"/>
    <w:unhideWhenUsed/>
    <w:rsid w:val="001D6BDA"/>
    <w:pPr>
      <w:tabs>
        <w:tab w:val="center" w:pos="4513"/>
        <w:tab w:val="right" w:pos="9026"/>
      </w:tabs>
      <w:snapToGrid w:val="0"/>
    </w:pPr>
    <w:rPr>
      <w:lang w:val="x-none" w:eastAsia="x-none"/>
    </w:rPr>
  </w:style>
  <w:style w:type="character" w:customStyle="1" w:styleId="Char2">
    <w:name w:val="바닥글 Char"/>
    <w:link w:val="a9"/>
    <w:uiPriority w:val="99"/>
    <w:rsid w:val="001D6BDA"/>
    <w:rPr>
      <w:rFonts w:ascii="바탕" w:eastAsia="바탕" w:hAnsi="Times New Roman"/>
      <w:kern w:val="2"/>
      <w:szCs w:val="24"/>
    </w:rPr>
  </w:style>
  <w:style w:type="paragraph" w:styleId="aa">
    <w:name w:val="annotation subject"/>
    <w:basedOn w:val="a3"/>
    <w:next w:val="a3"/>
    <w:link w:val="Char3"/>
    <w:uiPriority w:val="99"/>
    <w:semiHidden/>
    <w:unhideWhenUsed/>
    <w:rsid w:val="00846525"/>
    <w:rPr>
      <w:rFonts w:ascii="바탕" w:eastAsia="바탕" w:hAnsi="Times New Roman"/>
      <w:b/>
      <w:bCs/>
      <w:szCs w:val="24"/>
    </w:rPr>
  </w:style>
  <w:style w:type="character" w:customStyle="1" w:styleId="Char3">
    <w:name w:val="메모 주제 Char"/>
    <w:link w:val="aa"/>
    <w:uiPriority w:val="99"/>
    <w:semiHidden/>
    <w:rsid w:val="00846525"/>
    <w:rPr>
      <w:rFonts w:ascii="바탕" w:eastAsia="바탕" w:hAnsi="Times New Roman" w:cs="Times New Roman"/>
      <w:b/>
      <w:bCs/>
      <w:kern w:val="2"/>
      <w:sz w:val="18"/>
      <w:szCs w:val="24"/>
    </w:rPr>
  </w:style>
  <w:style w:type="paragraph" w:styleId="3">
    <w:name w:val="Body Text 3"/>
    <w:basedOn w:val="a"/>
    <w:link w:val="3Char"/>
    <w:semiHidden/>
    <w:rsid w:val="00B4655B"/>
    <w:pPr>
      <w:widowControl/>
      <w:wordWrap/>
      <w:autoSpaceDE/>
      <w:autoSpaceDN/>
      <w:spacing w:line="480" w:lineRule="auto"/>
      <w:jc w:val="left"/>
    </w:pPr>
    <w:rPr>
      <w:rFonts w:ascii="Times New Roman" w:eastAsia="Gulim"/>
      <w:sz w:val="24"/>
      <w:szCs w:val="20"/>
      <w:lang w:val="x-none" w:eastAsia="x-none"/>
    </w:rPr>
  </w:style>
  <w:style w:type="character" w:customStyle="1" w:styleId="3Char">
    <w:name w:val="본문 3 Char"/>
    <w:link w:val="3"/>
    <w:semiHidden/>
    <w:rsid w:val="00B4655B"/>
    <w:rPr>
      <w:rFonts w:ascii="Times New Roman" w:eastAsia="Gulim" w:hAnsi="Times New Roman"/>
      <w:kern w:val="2"/>
      <w:sz w:val="24"/>
    </w:rPr>
  </w:style>
  <w:style w:type="character" w:styleId="ab">
    <w:name w:val="FollowedHyperlink"/>
    <w:uiPriority w:val="99"/>
    <w:semiHidden/>
    <w:unhideWhenUsed/>
    <w:rsid w:val="007137ED"/>
    <w:rPr>
      <w:color w:val="800080"/>
      <w:u w:val="single"/>
    </w:rPr>
  </w:style>
  <w:style w:type="paragraph" w:customStyle="1" w:styleId="Els-body-text">
    <w:name w:val="Els-body-text"/>
    <w:rsid w:val="00D54E09"/>
    <w:pPr>
      <w:keepNext/>
      <w:spacing w:line="240" w:lineRule="exact"/>
      <w:ind w:firstLine="238"/>
      <w:jc w:val="both"/>
    </w:pPr>
    <w:rPr>
      <w:rFonts w:ascii="Times New Roman" w:hAnsi="Times New Roman"/>
      <w:lang w:eastAsia="en-US"/>
    </w:rPr>
  </w:style>
  <w:style w:type="character" w:customStyle="1" w:styleId="1">
    <w:name w:val="확인되지 않은 멘션1"/>
    <w:basedOn w:val="a0"/>
    <w:uiPriority w:val="99"/>
    <w:semiHidden/>
    <w:unhideWhenUsed/>
    <w:rsid w:val="00782F89"/>
    <w:rPr>
      <w:color w:val="808080"/>
      <w:shd w:val="clear" w:color="auto" w:fill="E6E6E6"/>
    </w:rPr>
  </w:style>
  <w:style w:type="character" w:styleId="ac">
    <w:name w:val="page number"/>
    <w:basedOn w:val="a0"/>
    <w:uiPriority w:val="99"/>
    <w:semiHidden/>
    <w:unhideWhenUsed/>
    <w:rsid w:val="009D5D91"/>
  </w:style>
  <w:style w:type="paragraph" w:styleId="ad">
    <w:name w:val="Revision"/>
    <w:hidden/>
    <w:uiPriority w:val="99"/>
    <w:semiHidden/>
    <w:rsid w:val="002E11D4"/>
    <w:rPr>
      <w:rFonts w:ascii="바탕" w:eastAsia="바탕"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3889">
      <w:bodyDiv w:val="1"/>
      <w:marLeft w:val="0"/>
      <w:marRight w:val="0"/>
      <w:marTop w:val="0"/>
      <w:marBottom w:val="0"/>
      <w:divBdr>
        <w:top w:val="none" w:sz="0" w:space="0" w:color="auto"/>
        <w:left w:val="none" w:sz="0" w:space="0" w:color="auto"/>
        <w:bottom w:val="none" w:sz="0" w:space="0" w:color="auto"/>
        <w:right w:val="none" w:sz="0" w:space="0" w:color="auto"/>
      </w:divBdr>
    </w:div>
    <w:div w:id="4904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cancer.go.kr/cms/static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er.org/Research/CancerFactsFigures/index"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1491</Words>
  <Characters>8500</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9972</CharactersWithSpaces>
  <SharedDoc>false</SharedDoc>
  <HLinks>
    <vt:vector size="12" baseType="variant">
      <vt:variant>
        <vt:i4>4325399</vt:i4>
      </vt:variant>
      <vt:variant>
        <vt:i4>3</vt:i4>
      </vt:variant>
      <vt:variant>
        <vt:i4>0</vt:i4>
      </vt:variant>
      <vt:variant>
        <vt:i4>5</vt:i4>
      </vt:variant>
      <vt:variant>
        <vt:lpwstr>http://www.nlm.nih.gov/citingmedicine</vt:lpwstr>
      </vt:variant>
      <vt:variant>
        <vt:lpwstr/>
      </vt:variant>
      <vt:variant>
        <vt:i4>4259920</vt:i4>
      </vt:variant>
      <vt:variant>
        <vt:i4>0</vt:i4>
      </vt:variant>
      <vt:variant>
        <vt:i4>0</vt:i4>
      </vt:variant>
      <vt:variant>
        <vt:i4>5</vt:i4>
      </vt:variant>
      <vt:variant>
        <vt:lpwstr>http://www.ncbi.nlm.nih.gov/mesh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ahn</dc:creator>
  <cp:lastModifiedBy>Sang Min Yoon</cp:lastModifiedBy>
  <cp:revision>6</cp:revision>
  <dcterms:created xsi:type="dcterms:W3CDTF">2022-03-08T01:12:00Z</dcterms:created>
  <dcterms:modified xsi:type="dcterms:W3CDTF">2022-03-08T04:21:00Z</dcterms:modified>
</cp:coreProperties>
</file>